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FC3881" w:rsidRDefault="00BC34CF">
      <w:pPr>
        <w:rPr>
          <w:rFonts w:ascii="Times New Roman" w:hAnsi="Times New Roman" w:cs="Times New Roman"/>
          <w:sz w:val="24"/>
          <w:szCs w:val="24"/>
        </w:rPr>
      </w:pPr>
      <w:r w:rsidRPr="00FC3881">
        <w:rPr>
          <w:rFonts w:ascii="Times New Roman" w:hAnsi="Times New Roman" w:cs="Times New Roman"/>
          <w:noProof/>
          <w:sz w:val="24"/>
          <w:szCs w:val="24"/>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4329D" w:rsidRDefault="00765F23" w:rsidP="00FC3881">
      <w:pPr>
        <w:spacing w:before="100" w:beforeAutospacing="1" w:after="100" w:afterAutospacing="1" w:line="240" w:lineRule="auto"/>
        <w:outlineLvl w:val="2"/>
        <w:rPr>
          <w:rFonts w:ascii="Times New Roman" w:hAnsi="Times New Roman" w:cs="Times New Roman"/>
          <w:sz w:val="24"/>
          <w:szCs w:val="24"/>
          <w:u w:val="single"/>
        </w:rPr>
      </w:pPr>
      <w:r w:rsidRPr="00FC3881">
        <w:rPr>
          <w:rFonts w:ascii="Times New Roman" w:hAnsi="Times New Roman" w:cs="Times New Roman"/>
          <w:sz w:val="24"/>
          <w:szCs w:val="24"/>
          <w:u w:val="single"/>
        </w:rPr>
        <w:t>Überschrift</w:t>
      </w:r>
      <w:r w:rsidR="00BC34CF" w:rsidRPr="00FC3881">
        <w:rPr>
          <w:rFonts w:ascii="Times New Roman" w:hAnsi="Times New Roman" w:cs="Times New Roman"/>
          <w:sz w:val="24"/>
          <w:szCs w:val="24"/>
          <w:u w:val="single"/>
        </w:rPr>
        <w:t>:</w:t>
      </w:r>
      <w:r w:rsidR="00FC3881" w:rsidRPr="00FC3881">
        <w:rPr>
          <w:rFonts w:ascii="Times New Roman" w:hAnsi="Times New Roman" w:cs="Times New Roman"/>
          <w:sz w:val="24"/>
          <w:szCs w:val="24"/>
          <w:u w:val="single"/>
        </w:rPr>
        <w:br/>
      </w:r>
      <w:r w:rsidR="00FC3881" w:rsidRPr="00FC3881">
        <w:rPr>
          <w:rFonts w:ascii="Times New Roman" w:eastAsia="Times New Roman" w:hAnsi="Times New Roman" w:cs="Times New Roman"/>
          <w:bCs/>
          <w:sz w:val="24"/>
          <w:szCs w:val="24"/>
          <w:lang w:eastAsia="de-DE"/>
        </w:rPr>
        <w:t>Einbrechern keine Chance lassen</w:t>
      </w:r>
    </w:p>
    <w:p w:rsidR="00FC3881" w:rsidRPr="00FC3881" w:rsidRDefault="001B20E9" w:rsidP="00FC3881">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sidRPr="00FC3881">
        <w:rPr>
          <w:rFonts w:ascii="Times New Roman" w:hAnsi="Times New Roman" w:cs="Times New Roman"/>
          <w:sz w:val="24"/>
          <w:szCs w:val="24"/>
          <w:u w:val="single"/>
        </w:rPr>
        <w:t>Unterübe</w:t>
      </w:r>
      <w:r w:rsidR="00BC34CF" w:rsidRPr="00FC3881">
        <w:rPr>
          <w:rFonts w:ascii="Times New Roman" w:hAnsi="Times New Roman" w:cs="Times New Roman"/>
          <w:sz w:val="24"/>
          <w:szCs w:val="24"/>
          <w:u w:val="single"/>
        </w:rPr>
        <w:t>r</w:t>
      </w:r>
      <w:r w:rsidR="00765F23" w:rsidRPr="00FC3881">
        <w:rPr>
          <w:rFonts w:ascii="Times New Roman" w:hAnsi="Times New Roman" w:cs="Times New Roman"/>
          <w:sz w:val="24"/>
          <w:szCs w:val="24"/>
          <w:u w:val="single"/>
        </w:rPr>
        <w:t>schrift</w:t>
      </w:r>
      <w:r w:rsidR="00BC34CF" w:rsidRPr="00FC3881">
        <w:rPr>
          <w:rFonts w:ascii="Times New Roman" w:hAnsi="Times New Roman" w:cs="Times New Roman"/>
          <w:sz w:val="24"/>
          <w:szCs w:val="24"/>
          <w:u w:val="single"/>
        </w:rPr>
        <w:t>:</w:t>
      </w:r>
      <w:r w:rsidR="00FC3881" w:rsidRPr="00FC3881">
        <w:rPr>
          <w:rFonts w:ascii="Times New Roman" w:hAnsi="Times New Roman" w:cs="Times New Roman"/>
          <w:sz w:val="24"/>
          <w:szCs w:val="24"/>
          <w:u w:val="single"/>
        </w:rPr>
        <w:br/>
      </w:r>
      <w:r w:rsidR="00FC3881" w:rsidRPr="00FC3881">
        <w:rPr>
          <w:rFonts w:ascii="Times New Roman" w:eastAsia="Times New Roman" w:hAnsi="Times New Roman" w:cs="Times New Roman"/>
          <w:bCs/>
          <w:sz w:val="24"/>
          <w:szCs w:val="24"/>
          <w:lang w:eastAsia="de-DE"/>
        </w:rPr>
        <w:t>Fenster und Türen helfen, Ihr Haus zu schützen</w:t>
      </w:r>
    </w:p>
    <w:p w:rsidR="0024329D" w:rsidRDefault="00ED79A4" w:rsidP="00FC3881">
      <w:pPr>
        <w:spacing w:before="100" w:beforeAutospacing="1" w:after="100" w:afterAutospacing="1" w:line="240" w:lineRule="auto"/>
        <w:rPr>
          <w:rFonts w:ascii="Times New Roman" w:hAnsi="Times New Roman" w:cs="Times New Roman"/>
          <w:sz w:val="24"/>
          <w:szCs w:val="24"/>
          <w:u w:val="single"/>
        </w:rPr>
      </w:pPr>
      <w:r w:rsidRPr="00FC3881">
        <w:rPr>
          <w:rFonts w:ascii="Times New Roman" w:hAnsi="Times New Roman" w:cs="Times New Roman"/>
          <w:sz w:val="24"/>
          <w:szCs w:val="24"/>
          <w:u w:val="single"/>
        </w:rPr>
        <w:t>Anlauf:</w:t>
      </w:r>
    </w:p>
    <w:p w:rsidR="0024329D" w:rsidRDefault="009C4197" w:rsidP="00FC3881">
      <w:pPr>
        <w:spacing w:before="100" w:beforeAutospacing="1" w:after="100" w:afterAutospacing="1" w:line="240" w:lineRule="auto"/>
        <w:rPr>
          <w:rFonts w:ascii="Times New Roman" w:eastAsia="Times New Roman" w:hAnsi="Times New Roman" w:cs="Times New Roman"/>
          <w:sz w:val="24"/>
          <w:szCs w:val="24"/>
          <w:lang w:eastAsia="de-DE"/>
        </w:rPr>
      </w:pPr>
      <w:r w:rsidRPr="00FC3881">
        <w:rPr>
          <w:rFonts w:ascii="Times New Roman" w:hAnsi="Times New Roman" w:cs="Times New Roman"/>
          <w:sz w:val="24"/>
          <w:szCs w:val="24"/>
          <w:u w:val="single"/>
        </w:rPr>
        <w:t>Artikeltext:</w:t>
      </w:r>
      <w:r w:rsidR="00FC3881" w:rsidRPr="00FC3881">
        <w:rPr>
          <w:rFonts w:ascii="Times New Roman" w:hAnsi="Times New Roman" w:cs="Times New Roman"/>
          <w:sz w:val="24"/>
          <w:szCs w:val="24"/>
          <w:u w:val="single"/>
        </w:rPr>
        <w:br/>
      </w:r>
      <w:r w:rsidR="00FC3881" w:rsidRPr="00361978">
        <w:rPr>
          <w:rFonts w:ascii="Times New Roman" w:eastAsia="Times New Roman" w:hAnsi="Times New Roman" w:cs="Times New Roman"/>
          <w:sz w:val="24"/>
          <w:szCs w:val="24"/>
          <w:lang w:eastAsia="de-DE"/>
        </w:rPr>
        <w:t>(</w:t>
      </w:r>
      <w:proofErr w:type="spellStart"/>
      <w:r w:rsidR="00FC3881" w:rsidRPr="00361978">
        <w:rPr>
          <w:rFonts w:ascii="Times New Roman" w:eastAsia="Times New Roman" w:hAnsi="Times New Roman" w:cs="Times New Roman"/>
          <w:sz w:val="24"/>
          <w:szCs w:val="24"/>
          <w:lang w:eastAsia="de-DE"/>
        </w:rPr>
        <w:t>djd</w:t>
      </w:r>
      <w:proofErr w:type="spellEnd"/>
      <w:r w:rsidR="00FC3881" w:rsidRPr="00361978">
        <w:rPr>
          <w:rFonts w:ascii="Times New Roman" w:eastAsia="Times New Roman" w:hAnsi="Times New Roman" w:cs="Times New Roman"/>
          <w:sz w:val="24"/>
          <w:szCs w:val="24"/>
          <w:lang w:eastAsia="de-DE"/>
        </w:rPr>
        <w:t>). Die dunkle Jahreszeit ist zurück und damit auch die Frage, wie einbruchsicher die eigenen vier Wände wirklich sind. Denn Langfinger haben Hochkonjunktur. Allein im Jahr</w:t>
      </w:r>
      <w:r w:rsidR="0051407F" w:rsidRPr="00361978">
        <w:rPr>
          <w:rFonts w:ascii="Times New Roman" w:eastAsia="Times New Roman" w:hAnsi="Times New Roman" w:cs="Times New Roman"/>
          <w:sz w:val="24"/>
          <w:szCs w:val="24"/>
          <w:lang w:eastAsia="de-DE"/>
        </w:rPr>
        <w:t xml:space="preserve"> 2014</w:t>
      </w:r>
      <w:r w:rsidR="00FC3881" w:rsidRPr="00361978">
        <w:rPr>
          <w:rFonts w:ascii="Times New Roman" w:eastAsia="Times New Roman" w:hAnsi="Times New Roman" w:cs="Times New Roman"/>
          <w:sz w:val="24"/>
          <w:szCs w:val="24"/>
          <w:lang w:eastAsia="de-DE"/>
        </w:rPr>
        <w:t xml:space="preserve"> verzeichnete die Kriminalstatistik </w:t>
      </w:r>
      <w:r w:rsidR="0051407F" w:rsidRPr="00361978">
        <w:rPr>
          <w:rFonts w:ascii="Times New Roman" w:eastAsia="Times New Roman" w:hAnsi="Times New Roman" w:cs="Times New Roman"/>
          <w:sz w:val="24"/>
          <w:szCs w:val="24"/>
          <w:lang w:eastAsia="de-DE"/>
        </w:rPr>
        <w:t>mehr als 150</w:t>
      </w:r>
      <w:r w:rsidR="00FC3881" w:rsidRPr="00361978">
        <w:rPr>
          <w:rFonts w:ascii="Times New Roman" w:eastAsia="Times New Roman" w:hAnsi="Times New Roman" w:cs="Times New Roman"/>
          <w:sz w:val="24"/>
          <w:szCs w:val="24"/>
          <w:lang w:eastAsia="de-DE"/>
        </w:rPr>
        <w:t xml:space="preserve">.000 gemeldete Einbruchdiebstahlfälle - eine Zahl, die zudem konstant ansteigt. Altbekannte Schwachstellen am Haus sind Türen und Fenster. Und leider erfüllen sie oftmals keine der </w:t>
      </w:r>
      <w:r w:rsidR="0024329D">
        <w:rPr>
          <w:rFonts w:ascii="Times New Roman" w:eastAsia="Times New Roman" w:hAnsi="Times New Roman" w:cs="Times New Roman"/>
          <w:sz w:val="24"/>
          <w:szCs w:val="24"/>
          <w:lang w:eastAsia="de-DE"/>
        </w:rPr>
        <w:t>heutigen Sicherheitsstandards.</w:t>
      </w:r>
    </w:p>
    <w:p w:rsidR="0024329D" w:rsidRDefault="0024329D" w:rsidP="00FC388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hochwertige Verarbeitung</w:t>
      </w:r>
    </w:p>
    <w:p w:rsidR="0051407F" w:rsidRDefault="00FC3881" w:rsidP="00FC3881">
      <w:pPr>
        <w:spacing w:before="100" w:beforeAutospacing="1" w:after="100" w:afterAutospacing="1" w:line="240" w:lineRule="auto"/>
        <w:rPr>
          <w:rFonts w:ascii="Times New Roman" w:eastAsia="Times New Roman" w:hAnsi="Times New Roman" w:cs="Times New Roman"/>
          <w:sz w:val="24"/>
          <w:szCs w:val="24"/>
          <w:lang w:eastAsia="de-DE"/>
        </w:rPr>
      </w:pPr>
      <w:r w:rsidRPr="00361978">
        <w:rPr>
          <w:rFonts w:ascii="Times New Roman" w:eastAsia="Times New Roman" w:hAnsi="Times New Roman" w:cs="Times New Roman"/>
          <w:sz w:val="24"/>
          <w:szCs w:val="24"/>
          <w:lang w:eastAsia="de-DE"/>
        </w:rPr>
        <w:t>Das Premium Holzfenster "</w:t>
      </w:r>
      <w:proofErr w:type="spellStart"/>
      <w:r w:rsidR="0051407F" w:rsidRPr="00361978">
        <w:rPr>
          <w:rFonts w:ascii="Times New Roman" w:eastAsia="Times New Roman" w:hAnsi="Times New Roman" w:cs="Times New Roman"/>
          <w:sz w:val="24"/>
          <w:szCs w:val="24"/>
          <w:lang w:eastAsia="de-DE"/>
        </w:rPr>
        <w:t>tigna</w:t>
      </w:r>
      <w:proofErr w:type="spellEnd"/>
      <w:r w:rsidR="0051407F" w:rsidRPr="00361978">
        <w:rPr>
          <w:rFonts w:ascii="Times New Roman" w:eastAsia="Times New Roman" w:hAnsi="Times New Roman" w:cs="Times New Roman"/>
          <w:sz w:val="24"/>
          <w:szCs w:val="24"/>
          <w:lang w:eastAsia="de-DE"/>
        </w:rPr>
        <w:t xml:space="preserve">! </w:t>
      </w:r>
      <w:proofErr w:type="spellStart"/>
      <w:r w:rsidRPr="00361978">
        <w:rPr>
          <w:rFonts w:ascii="Times New Roman" w:eastAsia="Times New Roman" w:hAnsi="Times New Roman" w:cs="Times New Roman"/>
          <w:sz w:val="24"/>
          <w:szCs w:val="24"/>
          <w:lang w:eastAsia="de-DE"/>
        </w:rPr>
        <w:t>blue</w:t>
      </w:r>
      <w:proofErr w:type="spellEnd"/>
      <w:r w:rsidRPr="00361978">
        <w:rPr>
          <w:rFonts w:ascii="Times New Roman" w:eastAsia="Times New Roman" w:hAnsi="Times New Roman" w:cs="Times New Roman"/>
          <w:sz w:val="24"/>
          <w:szCs w:val="24"/>
          <w:lang w:eastAsia="de-DE"/>
        </w:rPr>
        <w:t>" von "</w:t>
      </w:r>
      <w:proofErr w:type="spellStart"/>
      <w:r w:rsidRPr="00361978">
        <w:rPr>
          <w:rFonts w:ascii="Times New Roman" w:eastAsia="Times New Roman" w:hAnsi="Times New Roman" w:cs="Times New Roman"/>
          <w:sz w:val="24"/>
          <w:szCs w:val="24"/>
          <w:lang w:eastAsia="de-DE"/>
        </w:rPr>
        <w:t>rekord-fenster+türen</w:t>
      </w:r>
      <w:proofErr w:type="spellEnd"/>
      <w:r w:rsidRPr="00361978">
        <w:rPr>
          <w:rFonts w:ascii="Times New Roman" w:eastAsia="Times New Roman" w:hAnsi="Times New Roman" w:cs="Times New Roman"/>
          <w:sz w:val="24"/>
          <w:szCs w:val="24"/>
          <w:lang w:eastAsia="de-DE"/>
        </w:rPr>
        <w:t xml:space="preserve">" zum Beispiel wird mit einer großen Falztiefe hergestellt und ermöglicht Glasstärken von bis zu 52 mm. Der Einsatz von Sicherheitsgläsern stellt daher kein Problem dar. Darüber hinaus lässt sich der Beschlag, je nach Sicherheitsbedürfnis, bis zur </w:t>
      </w:r>
      <w:r w:rsidR="0051407F" w:rsidRPr="00361978">
        <w:rPr>
          <w:rFonts w:ascii="Times New Roman" w:eastAsia="Times New Roman" w:hAnsi="Times New Roman" w:cs="Times New Roman"/>
          <w:sz w:val="24"/>
          <w:szCs w:val="24"/>
          <w:lang w:eastAsia="de-DE"/>
        </w:rPr>
        <w:t xml:space="preserve">Resistance Class </w:t>
      </w:r>
      <w:r w:rsidRPr="00361978">
        <w:rPr>
          <w:rFonts w:ascii="Times New Roman" w:eastAsia="Times New Roman" w:hAnsi="Times New Roman" w:cs="Times New Roman"/>
          <w:sz w:val="24"/>
          <w:szCs w:val="24"/>
          <w:lang w:eastAsia="de-DE"/>
        </w:rPr>
        <w:t>2 (RC2) aufrüsten. Noch</w:t>
      </w:r>
      <w:r w:rsidRPr="00FC3881">
        <w:rPr>
          <w:rFonts w:ascii="Times New Roman" w:eastAsia="Times New Roman" w:hAnsi="Times New Roman" w:cs="Times New Roman"/>
          <w:sz w:val="24"/>
          <w:szCs w:val="24"/>
          <w:lang w:eastAsia="de-DE"/>
        </w:rPr>
        <w:t xml:space="preserve"> mehr Sicherheit schaffen abschließbare Fenstergriffe. Ein sehr wichtiger Aspekt ist die Widerstandsfähigkeit. Um zum Beispiel ein Aushebeln des Fensterflügels zu verhindern, sollte das Fenstersystem zusätzlich gesichert sein. Ein rekord-Fenster ist deshalb schon in der Standardvariante durch zwei Pilzzapfen sowie zwei Siche</w:t>
      </w:r>
      <w:r w:rsidR="0051407F">
        <w:rPr>
          <w:rFonts w:ascii="Times New Roman" w:eastAsia="Times New Roman" w:hAnsi="Times New Roman" w:cs="Times New Roman"/>
          <w:sz w:val="24"/>
          <w:szCs w:val="24"/>
          <w:lang w:eastAsia="de-DE"/>
        </w:rPr>
        <w:t>rheitsschließstücke geschützt.</w:t>
      </w:r>
    </w:p>
    <w:p w:rsidR="0051407F" w:rsidRDefault="00FC3881" w:rsidP="00FC3881">
      <w:pPr>
        <w:spacing w:before="100" w:beforeAutospacing="1" w:after="100" w:afterAutospacing="1" w:line="240" w:lineRule="auto"/>
        <w:rPr>
          <w:rFonts w:ascii="Times New Roman" w:eastAsia="Times New Roman" w:hAnsi="Times New Roman" w:cs="Times New Roman"/>
          <w:sz w:val="24"/>
          <w:szCs w:val="24"/>
          <w:lang w:eastAsia="de-DE"/>
        </w:rPr>
      </w:pPr>
      <w:r w:rsidRPr="00FC3881">
        <w:rPr>
          <w:rFonts w:ascii="Times New Roman" w:eastAsia="Times New Roman" w:hAnsi="Times New Roman" w:cs="Times New Roman"/>
          <w:sz w:val="24"/>
          <w:szCs w:val="24"/>
          <w:lang w:eastAsia="de-DE"/>
        </w:rPr>
        <w:t>Den Einbrecher draußen un</w:t>
      </w:r>
      <w:r w:rsidR="0051407F">
        <w:rPr>
          <w:rFonts w:ascii="Times New Roman" w:eastAsia="Times New Roman" w:hAnsi="Times New Roman" w:cs="Times New Roman"/>
          <w:sz w:val="24"/>
          <w:szCs w:val="24"/>
          <w:lang w:eastAsia="de-DE"/>
        </w:rPr>
        <w:t>d die Heizwärme drinnen lassen</w:t>
      </w:r>
    </w:p>
    <w:p w:rsidR="0051407F" w:rsidRDefault="00FC3881" w:rsidP="00FC3881">
      <w:pPr>
        <w:spacing w:before="100" w:beforeAutospacing="1" w:after="100" w:afterAutospacing="1" w:line="240" w:lineRule="auto"/>
        <w:rPr>
          <w:rFonts w:ascii="Times New Roman" w:eastAsia="Times New Roman" w:hAnsi="Times New Roman" w:cs="Times New Roman"/>
          <w:sz w:val="24"/>
          <w:szCs w:val="24"/>
          <w:lang w:eastAsia="de-DE"/>
        </w:rPr>
      </w:pPr>
      <w:r w:rsidRPr="00FC3881">
        <w:rPr>
          <w:rFonts w:ascii="Times New Roman" w:eastAsia="Times New Roman" w:hAnsi="Times New Roman" w:cs="Times New Roman"/>
          <w:sz w:val="24"/>
          <w:szCs w:val="24"/>
          <w:lang w:eastAsia="de-DE"/>
        </w:rPr>
        <w:t xml:space="preserve">Ein weiterer Vorteil der Innovativen Fenstersysteme von </w:t>
      </w:r>
      <w:proofErr w:type="spellStart"/>
      <w:r w:rsidRPr="00FC3881">
        <w:rPr>
          <w:rFonts w:ascii="Times New Roman" w:eastAsia="Times New Roman" w:hAnsi="Times New Roman" w:cs="Times New Roman"/>
          <w:sz w:val="24"/>
          <w:szCs w:val="24"/>
          <w:lang w:eastAsia="de-DE"/>
        </w:rPr>
        <w:t>rekord</w:t>
      </w:r>
      <w:proofErr w:type="spellEnd"/>
      <w:r w:rsidRPr="00FC3881">
        <w:rPr>
          <w:rFonts w:ascii="Times New Roman" w:eastAsia="Times New Roman" w:hAnsi="Times New Roman" w:cs="Times New Roman"/>
          <w:sz w:val="24"/>
          <w:szCs w:val="24"/>
          <w:lang w:eastAsia="de-DE"/>
        </w:rPr>
        <w:t xml:space="preserve"> ist, dass sie zusätzlich sogar noch beim Energiesparen helfen. Schlecht gedämmte Fronten lassen Heizwärme entweichen und werden damit zur unkalkulierbaren Kostenfalle. Sinnvoll ist der Einsatz von Isolierverglasungen, die einen möglichst niedrigen Wärmedurchgangswert aufweisen. Zahlreiche Informationen dazu sind auf www.rekord.de nachzulesen. Ein Einfamilienhaus normaler Größe etwa besitzt im Schnitt 30 Quadratmeter an Fensterfläche. Wenn alte Fenster mit einem </w:t>
      </w:r>
      <w:proofErr w:type="spellStart"/>
      <w:r w:rsidRPr="00FC3881">
        <w:rPr>
          <w:rFonts w:ascii="Times New Roman" w:eastAsia="Times New Roman" w:hAnsi="Times New Roman" w:cs="Times New Roman"/>
          <w:sz w:val="24"/>
          <w:szCs w:val="24"/>
          <w:lang w:eastAsia="de-DE"/>
        </w:rPr>
        <w:t>Uw</w:t>
      </w:r>
      <w:proofErr w:type="spellEnd"/>
      <w:r w:rsidRPr="00FC3881">
        <w:rPr>
          <w:rFonts w:ascii="Times New Roman" w:eastAsia="Times New Roman" w:hAnsi="Times New Roman" w:cs="Times New Roman"/>
          <w:sz w:val="24"/>
          <w:szCs w:val="24"/>
          <w:lang w:eastAsia="de-DE"/>
        </w:rPr>
        <w:t>-Wert (Wärmedurchgangskoe</w:t>
      </w:r>
      <w:r w:rsidR="0051407F">
        <w:rPr>
          <w:rFonts w:ascii="Times New Roman" w:eastAsia="Times New Roman" w:hAnsi="Times New Roman" w:cs="Times New Roman"/>
          <w:sz w:val="24"/>
          <w:szCs w:val="24"/>
          <w:lang w:eastAsia="de-DE"/>
        </w:rPr>
        <w:t>ffizient) von 3,0 W/m²</w:t>
      </w:r>
      <w:r w:rsidRPr="00FC3881">
        <w:rPr>
          <w:rFonts w:ascii="Times New Roman" w:eastAsia="Times New Roman" w:hAnsi="Times New Roman" w:cs="Times New Roman"/>
          <w:sz w:val="24"/>
          <w:szCs w:val="24"/>
          <w:lang w:eastAsia="de-DE"/>
        </w:rPr>
        <w:t>K d</w:t>
      </w:r>
      <w:r>
        <w:rPr>
          <w:rFonts w:ascii="Times New Roman" w:eastAsia="Times New Roman" w:hAnsi="Times New Roman" w:cs="Times New Roman"/>
          <w:sz w:val="24"/>
          <w:szCs w:val="24"/>
          <w:lang w:eastAsia="de-DE"/>
        </w:rPr>
        <w:t xml:space="preserve">urch Kunststoff-Fenster </w:t>
      </w:r>
      <w:r w:rsidRPr="00361978">
        <w:rPr>
          <w:rFonts w:ascii="Times New Roman" w:eastAsia="Times New Roman" w:hAnsi="Times New Roman" w:cs="Times New Roman"/>
          <w:sz w:val="24"/>
          <w:szCs w:val="24"/>
          <w:lang w:eastAsia="de-DE"/>
        </w:rPr>
        <w:t>"</w:t>
      </w:r>
      <w:proofErr w:type="spellStart"/>
      <w:r w:rsidR="0051407F" w:rsidRPr="00361978">
        <w:rPr>
          <w:rFonts w:ascii="Times New Roman" w:eastAsia="Times New Roman" w:hAnsi="Times New Roman" w:cs="Times New Roman"/>
          <w:sz w:val="24"/>
          <w:szCs w:val="24"/>
          <w:lang w:eastAsia="de-DE"/>
        </w:rPr>
        <w:t>quadro</w:t>
      </w:r>
      <w:proofErr w:type="spellEnd"/>
      <w:r w:rsidR="0051407F" w:rsidRPr="00361978">
        <w:rPr>
          <w:rFonts w:ascii="Times New Roman" w:eastAsia="Times New Roman" w:hAnsi="Times New Roman" w:cs="Times New Roman"/>
          <w:sz w:val="24"/>
          <w:szCs w:val="24"/>
          <w:lang w:eastAsia="de-DE"/>
        </w:rPr>
        <w:t xml:space="preserve">! </w:t>
      </w:r>
      <w:proofErr w:type="spellStart"/>
      <w:r w:rsidRPr="00361978">
        <w:rPr>
          <w:rFonts w:ascii="Times New Roman" w:eastAsia="Times New Roman" w:hAnsi="Times New Roman" w:cs="Times New Roman"/>
          <w:sz w:val="24"/>
          <w:szCs w:val="24"/>
          <w:lang w:eastAsia="de-DE"/>
        </w:rPr>
        <w:t>blue</w:t>
      </w:r>
      <w:proofErr w:type="spellEnd"/>
      <w:r w:rsidRPr="00361978">
        <w:rPr>
          <w:rFonts w:ascii="Times New Roman" w:eastAsia="Times New Roman" w:hAnsi="Times New Roman" w:cs="Times New Roman"/>
          <w:sz w:val="24"/>
          <w:szCs w:val="24"/>
          <w:lang w:eastAsia="de-DE"/>
        </w:rPr>
        <w:t>"</w:t>
      </w:r>
      <w:r w:rsidRPr="00FC3881">
        <w:rPr>
          <w:rFonts w:ascii="Times New Roman" w:eastAsia="Times New Roman" w:hAnsi="Times New Roman" w:cs="Times New Roman"/>
          <w:sz w:val="24"/>
          <w:szCs w:val="24"/>
          <w:lang w:eastAsia="de-DE"/>
        </w:rPr>
        <w:t xml:space="preserve"> von </w:t>
      </w:r>
      <w:proofErr w:type="spellStart"/>
      <w:r w:rsidRPr="00FC3881">
        <w:rPr>
          <w:rFonts w:ascii="Times New Roman" w:eastAsia="Times New Roman" w:hAnsi="Times New Roman" w:cs="Times New Roman"/>
          <w:sz w:val="24"/>
          <w:szCs w:val="24"/>
          <w:lang w:eastAsia="de-DE"/>
        </w:rPr>
        <w:t>rekord</w:t>
      </w:r>
      <w:proofErr w:type="spellEnd"/>
      <w:r w:rsidRPr="00FC3881">
        <w:rPr>
          <w:rFonts w:ascii="Times New Roman" w:eastAsia="Times New Roman" w:hAnsi="Times New Roman" w:cs="Times New Roman"/>
          <w:sz w:val="24"/>
          <w:szCs w:val="24"/>
          <w:lang w:eastAsia="de-DE"/>
        </w:rPr>
        <w:t xml:space="preserve"> mit e</w:t>
      </w:r>
      <w:r w:rsidR="0051407F">
        <w:rPr>
          <w:rFonts w:ascii="Times New Roman" w:eastAsia="Times New Roman" w:hAnsi="Times New Roman" w:cs="Times New Roman"/>
          <w:sz w:val="24"/>
          <w:szCs w:val="24"/>
          <w:lang w:eastAsia="de-DE"/>
        </w:rPr>
        <w:t xml:space="preserve">inem </w:t>
      </w:r>
      <w:proofErr w:type="spellStart"/>
      <w:r w:rsidR="0051407F">
        <w:rPr>
          <w:rFonts w:ascii="Times New Roman" w:eastAsia="Times New Roman" w:hAnsi="Times New Roman" w:cs="Times New Roman"/>
          <w:sz w:val="24"/>
          <w:szCs w:val="24"/>
          <w:lang w:eastAsia="de-DE"/>
        </w:rPr>
        <w:t>Uw</w:t>
      </w:r>
      <w:proofErr w:type="spellEnd"/>
      <w:r w:rsidR="0051407F">
        <w:rPr>
          <w:rFonts w:ascii="Times New Roman" w:eastAsia="Times New Roman" w:hAnsi="Times New Roman" w:cs="Times New Roman"/>
          <w:sz w:val="24"/>
          <w:szCs w:val="24"/>
          <w:lang w:eastAsia="de-DE"/>
        </w:rPr>
        <w:t>-Wert von bis zu 0,7 W/m²</w:t>
      </w:r>
      <w:r w:rsidRPr="00FC3881">
        <w:rPr>
          <w:rFonts w:ascii="Times New Roman" w:eastAsia="Times New Roman" w:hAnsi="Times New Roman" w:cs="Times New Roman"/>
          <w:sz w:val="24"/>
          <w:szCs w:val="24"/>
          <w:lang w:eastAsia="de-DE"/>
        </w:rPr>
        <w:t xml:space="preserve">K ersetzt werden, spart man bis zu 1.000 Liter Heizöl im Jahr. </w:t>
      </w:r>
    </w:p>
    <w:p w:rsidR="0051407F" w:rsidRDefault="00FC3881" w:rsidP="00FC3881">
      <w:pPr>
        <w:spacing w:before="100" w:beforeAutospacing="1" w:after="100" w:afterAutospacing="1" w:line="240" w:lineRule="auto"/>
        <w:rPr>
          <w:rFonts w:ascii="Times New Roman" w:eastAsia="Times New Roman" w:hAnsi="Times New Roman" w:cs="Times New Roman"/>
          <w:sz w:val="24"/>
          <w:szCs w:val="24"/>
          <w:lang w:eastAsia="de-DE"/>
        </w:rPr>
      </w:pPr>
      <w:r w:rsidRPr="00FC3881">
        <w:rPr>
          <w:rFonts w:ascii="Times New Roman" w:eastAsia="Times New Roman" w:hAnsi="Times New Roman" w:cs="Times New Roman"/>
          <w:sz w:val="24"/>
          <w:szCs w:val="24"/>
          <w:lang w:eastAsia="de-DE"/>
        </w:rPr>
        <w:t>Infokasten: Zusätzli</w:t>
      </w:r>
      <w:r w:rsidR="0051407F">
        <w:rPr>
          <w:rFonts w:ascii="Times New Roman" w:eastAsia="Times New Roman" w:hAnsi="Times New Roman" w:cs="Times New Roman"/>
          <w:sz w:val="24"/>
          <w:szCs w:val="24"/>
          <w:lang w:eastAsia="de-DE"/>
        </w:rPr>
        <w:t>ch staatliche Förderung nutzen</w:t>
      </w:r>
    </w:p>
    <w:p w:rsidR="00FC3881" w:rsidRDefault="00FC3881" w:rsidP="00FC3881">
      <w:pPr>
        <w:spacing w:before="100" w:beforeAutospacing="1" w:after="100" w:afterAutospacing="1" w:line="240" w:lineRule="auto"/>
        <w:rPr>
          <w:rFonts w:ascii="Times New Roman" w:eastAsia="Times New Roman" w:hAnsi="Times New Roman" w:cs="Times New Roman"/>
          <w:sz w:val="24"/>
          <w:szCs w:val="24"/>
          <w:lang w:eastAsia="de-DE"/>
        </w:rPr>
      </w:pPr>
      <w:r w:rsidRPr="00FC3881">
        <w:rPr>
          <w:rFonts w:ascii="Times New Roman" w:eastAsia="Times New Roman" w:hAnsi="Times New Roman" w:cs="Times New Roman"/>
          <w:sz w:val="24"/>
          <w:szCs w:val="24"/>
          <w:lang w:eastAsia="de-DE"/>
        </w:rPr>
        <w:t>(</w:t>
      </w:r>
      <w:proofErr w:type="spellStart"/>
      <w:r w:rsidRPr="00FC3881">
        <w:rPr>
          <w:rFonts w:ascii="Times New Roman" w:eastAsia="Times New Roman" w:hAnsi="Times New Roman" w:cs="Times New Roman"/>
          <w:sz w:val="24"/>
          <w:szCs w:val="24"/>
          <w:lang w:eastAsia="de-DE"/>
        </w:rPr>
        <w:t>djd</w:t>
      </w:r>
      <w:proofErr w:type="spellEnd"/>
      <w:r w:rsidRPr="00FC3881">
        <w:rPr>
          <w:rFonts w:ascii="Times New Roman" w:eastAsia="Times New Roman" w:hAnsi="Times New Roman" w:cs="Times New Roman"/>
          <w:sz w:val="24"/>
          <w:szCs w:val="24"/>
          <w:lang w:eastAsia="de-DE"/>
        </w:rPr>
        <w:t>). Der Einbau von neuen Fenstern lohnt sich dreifach. Denn neben einem höheren Einbruchschutz und der Möglichkeit, Energie zu sparen, wird der Einbau energieeffizienter Fenster vom Staat gefördert. So unterstützt beispielsweise die Kreditanstalt für Wiederaufbau (KfW) Modernisierer mit Förderkrediten und Darlehen zu günstigen Konditionen. Und das rechnet sich, denn oft liegt die Heizkostenersparnis sogar höher als die zu erwartenden Zinskosten.</w:t>
      </w:r>
    </w:p>
    <w:p w:rsidR="0096267A" w:rsidRPr="00FC3881" w:rsidRDefault="0096267A" w:rsidP="0096267A">
      <w:pPr>
        <w:rPr>
          <w:rFonts w:ascii="Times New Roman" w:hAnsi="Times New Roman" w:cs="Times New Roman"/>
          <w:sz w:val="24"/>
          <w:szCs w:val="24"/>
          <w:u w:val="single"/>
        </w:rPr>
      </w:pPr>
      <w:r w:rsidRPr="00FC3881">
        <w:rPr>
          <w:rFonts w:ascii="Times New Roman" w:hAnsi="Times New Roman" w:cs="Times New Roman"/>
          <w:sz w:val="24"/>
          <w:szCs w:val="24"/>
          <w:u w:val="single"/>
        </w:rPr>
        <w:lastRenderedPageBreak/>
        <w:t>Anschrift:</w:t>
      </w:r>
      <w:r>
        <w:rPr>
          <w:rFonts w:ascii="Times New Roman" w:hAnsi="Times New Roman" w:cs="Times New Roman"/>
          <w:sz w:val="24"/>
          <w:szCs w:val="24"/>
          <w:u w:val="single"/>
        </w:rPr>
        <w:br/>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GmbH &amp; Co. KG</w:t>
      </w:r>
      <w:r>
        <w:rPr>
          <w:rFonts w:ascii="Times New Roman" w:hAnsi="Times New Roman" w:cs="Times New Roman"/>
          <w:sz w:val="24"/>
          <w:szCs w:val="24"/>
        </w:rPr>
        <w:br/>
        <w:t>Werksausstellung</w:t>
      </w:r>
      <w:r>
        <w:rPr>
          <w:rFonts w:ascii="Times New Roman" w:hAnsi="Times New Roman" w:cs="Times New Roman"/>
          <w:sz w:val="24"/>
          <w:szCs w:val="24"/>
        </w:rPr>
        <w:br/>
        <w:t>Itzehoer Straße 10</w:t>
      </w:r>
      <w:r>
        <w:rPr>
          <w:rFonts w:ascii="Times New Roman" w:hAnsi="Times New Roman" w:cs="Times New Roman"/>
          <w:sz w:val="24"/>
          <w:szCs w:val="24"/>
        </w:rPr>
        <w:br/>
        <w:t xml:space="preserve">25578 </w:t>
      </w:r>
      <w:proofErr w:type="spellStart"/>
      <w:r>
        <w:rPr>
          <w:rFonts w:ascii="Times New Roman" w:hAnsi="Times New Roman" w:cs="Times New Roman"/>
          <w:sz w:val="24"/>
          <w:szCs w:val="24"/>
        </w:rPr>
        <w:t>Dägeling</w:t>
      </w:r>
      <w:proofErr w:type="spellEnd"/>
      <w:r>
        <w:rPr>
          <w:rFonts w:ascii="Times New Roman" w:hAnsi="Times New Roman" w:cs="Times New Roman"/>
          <w:sz w:val="24"/>
          <w:szCs w:val="24"/>
        </w:rPr>
        <w:br/>
        <w:t>Tel.: 0 48 21 / 84 00</w:t>
      </w:r>
      <w:r>
        <w:rPr>
          <w:rFonts w:ascii="Times New Roman" w:hAnsi="Times New Roman" w:cs="Times New Roman"/>
          <w:sz w:val="24"/>
          <w:szCs w:val="24"/>
        </w:rPr>
        <w:br/>
        <w:t>E-Mail: info@rekord.de</w:t>
      </w:r>
      <w:r>
        <w:rPr>
          <w:rFonts w:ascii="Times New Roman" w:hAnsi="Times New Roman" w:cs="Times New Roman"/>
          <w:sz w:val="24"/>
          <w:szCs w:val="24"/>
        </w:rPr>
        <w:br/>
        <w:t>www.rekord.de</w:t>
      </w:r>
    </w:p>
    <w:p w:rsidR="0096267A" w:rsidRPr="00FC3881" w:rsidRDefault="0096267A" w:rsidP="00FC3881">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p>
    <w:p w:rsidR="00FC3881" w:rsidRPr="00FC3881" w:rsidRDefault="00127EC6" w:rsidP="00FC3881">
      <w:pPr>
        <w:spacing w:before="100" w:beforeAutospacing="1" w:after="100" w:afterAutospacing="1" w:line="240" w:lineRule="auto"/>
        <w:outlineLvl w:val="1"/>
        <w:rPr>
          <w:rFonts w:ascii="Times New Roman" w:eastAsia="Times New Roman" w:hAnsi="Times New Roman" w:cs="Times New Roman"/>
          <w:sz w:val="24"/>
          <w:szCs w:val="24"/>
          <w:u w:val="single"/>
          <w:lang w:eastAsia="de-DE"/>
        </w:rPr>
      </w:pPr>
      <w:r w:rsidRPr="00FC3881">
        <w:rPr>
          <w:rFonts w:ascii="Times New Roman" w:hAnsi="Times New Roman" w:cs="Times New Roman"/>
          <w:sz w:val="24"/>
          <w:szCs w:val="24"/>
          <w:u w:val="single"/>
        </w:rPr>
        <w:br/>
      </w:r>
      <w:r w:rsidR="00C531EE" w:rsidRPr="00FC3881">
        <w:rPr>
          <w:rFonts w:ascii="Times New Roman" w:hAnsi="Times New Roman" w:cs="Times New Roman"/>
          <w:sz w:val="24"/>
          <w:szCs w:val="24"/>
          <w:u w:val="single"/>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C3881" w:rsidRPr="00FC3881" w:rsidTr="000960F8">
        <w:trPr>
          <w:tblCellSpacing w:w="15" w:type="dxa"/>
        </w:trPr>
        <w:tc>
          <w:tcPr>
            <w:tcW w:w="0" w:type="auto"/>
            <w:vAlign w:val="center"/>
            <w:hideMark/>
          </w:tcPr>
          <w:p w:rsidR="00FC3881" w:rsidRPr="00FC3881" w:rsidRDefault="00FC3881" w:rsidP="000960F8">
            <w:pPr>
              <w:spacing w:after="0" w:line="240" w:lineRule="auto"/>
              <w:rPr>
                <w:rFonts w:ascii="Times New Roman" w:eastAsia="Times New Roman" w:hAnsi="Times New Roman" w:cs="Times New Roman"/>
                <w:sz w:val="24"/>
                <w:szCs w:val="24"/>
                <w:lang w:eastAsia="de-DE"/>
              </w:rPr>
            </w:pPr>
          </w:p>
        </w:tc>
      </w:tr>
      <w:tr w:rsidR="00FC3881" w:rsidRPr="00FC3881" w:rsidTr="000960F8">
        <w:trPr>
          <w:tblCellSpacing w:w="15" w:type="dxa"/>
        </w:trPr>
        <w:tc>
          <w:tcPr>
            <w:tcW w:w="0" w:type="auto"/>
            <w:vAlign w:val="center"/>
            <w:hideMark/>
          </w:tcPr>
          <w:p w:rsidR="00FC3881" w:rsidRPr="00FC3881" w:rsidRDefault="00FC3881" w:rsidP="000960F8">
            <w:pPr>
              <w:spacing w:after="0" w:line="240" w:lineRule="auto"/>
              <w:rPr>
                <w:rFonts w:ascii="Times New Roman" w:eastAsia="Times New Roman" w:hAnsi="Times New Roman" w:cs="Times New Roman"/>
                <w:sz w:val="24"/>
                <w:szCs w:val="24"/>
                <w:lang w:eastAsia="de-DE"/>
              </w:rPr>
            </w:pPr>
          </w:p>
        </w:tc>
      </w:tr>
    </w:tbl>
    <w:p w:rsidR="004A1F4C" w:rsidRPr="00FC3881" w:rsidRDefault="00FC3881" w:rsidP="00425DC0">
      <w:pPr>
        <w:rPr>
          <w:rFonts w:ascii="Times New Roman" w:hAnsi="Times New Roman" w:cs="Times New Roman"/>
          <w:sz w:val="24"/>
          <w:szCs w:val="24"/>
          <w:u w:val="single"/>
        </w:rPr>
      </w:pPr>
      <w:r>
        <w:rPr>
          <w:rFonts w:ascii="Times New Roman" w:hAnsi="Times New Roman" w:cs="Times New Roman"/>
          <w:sz w:val="24"/>
          <w:szCs w:val="24"/>
        </w:rPr>
        <w:br/>
      </w:r>
    </w:p>
    <w:p w:rsidR="00425DC0" w:rsidRPr="00FC3881" w:rsidRDefault="00425DC0" w:rsidP="00425DC0">
      <w:pPr>
        <w:autoSpaceDE w:val="0"/>
        <w:autoSpaceDN w:val="0"/>
        <w:adjustRightInd w:val="0"/>
        <w:spacing w:after="0" w:line="240" w:lineRule="auto"/>
        <w:rPr>
          <w:rFonts w:ascii="Times New Roman" w:hAnsi="Times New Roman" w:cs="Times New Roman"/>
          <w:sz w:val="24"/>
          <w:szCs w:val="24"/>
        </w:rPr>
      </w:pPr>
      <w:r w:rsidRPr="00FC3881">
        <w:rPr>
          <w:rFonts w:ascii="Times New Roman" w:hAnsi="Times New Roman" w:cs="Times New Roman"/>
          <w:sz w:val="24"/>
          <w:szCs w:val="24"/>
          <w:u w:val="single"/>
        </w:rPr>
        <w:br/>
      </w:r>
      <w:r w:rsidRPr="00FC3881">
        <w:rPr>
          <w:rFonts w:ascii="Times New Roman" w:hAnsi="Times New Roman" w:cs="Times New Roman"/>
          <w:sz w:val="24"/>
          <w:szCs w:val="24"/>
          <w:u w:val="single"/>
        </w:rPr>
        <w:br/>
      </w:r>
    </w:p>
    <w:p w:rsidR="00425DC0" w:rsidRPr="00C531EE" w:rsidRDefault="00425DC0" w:rsidP="00425DC0">
      <w:pPr>
        <w:jc w:val="both"/>
        <w:rPr>
          <w:rFonts w:ascii="Arial" w:hAnsi="Arial" w:cs="Arial"/>
          <w:sz w:val="24"/>
          <w:szCs w:val="24"/>
        </w:rPr>
      </w:pPr>
    </w:p>
    <w:p w:rsidR="009C4197" w:rsidRPr="00C531EE" w:rsidRDefault="00425DC0">
      <w:pPr>
        <w:rPr>
          <w:rFonts w:ascii="Arial" w:hAnsi="Arial" w:cs="Arial"/>
          <w:sz w:val="24"/>
          <w:szCs w:val="24"/>
          <w:u w:val="single"/>
        </w:rPr>
      </w:pPr>
      <w:r w:rsidRPr="00C531EE">
        <w:rPr>
          <w:rFonts w:ascii="Arial" w:hAnsi="Arial" w:cs="Arial"/>
          <w:sz w:val="24"/>
          <w:szCs w:val="24"/>
          <w:u w:val="single"/>
        </w:rPr>
        <w:br/>
      </w:r>
    </w:p>
    <w:p w:rsidR="009C4197" w:rsidRPr="00C531EE" w:rsidRDefault="009C4197">
      <w:pPr>
        <w:rPr>
          <w:rFonts w:ascii="Arial" w:hAnsi="Arial" w:cs="Arial"/>
          <w:b/>
          <w:sz w:val="24"/>
          <w:szCs w:val="24"/>
        </w:rPr>
      </w:pPr>
    </w:p>
    <w:p w:rsidR="00BC34CF" w:rsidRPr="00C531EE" w:rsidRDefault="00BC34CF">
      <w:pPr>
        <w:rPr>
          <w:rFonts w:ascii="Arial" w:hAnsi="Arial" w:cs="Arial"/>
          <w:b/>
          <w:sz w:val="24"/>
          <w:szCs w:val="24"/>
        </w:rPr>
      </w:pPr>
    </w:p>
    <w:sectPr w:rsidR="00BC34CF" w:rsidRPr="00C531E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4329D"/>
    <w:rsid w:val="00263433"/>
    <w:rsid w:val="00286635"/>
    <w:rsid w:val="003374D9"/>
    <w:rsid w:val="00361978"/>
    <w:rsid w:val="003732A0"/>
    <w:rsid w:val="003A1193"/>
    <w:rsid w:val="00425DC0"/>
    <w:rsid w:val="004263B4"/>
    <w:rsid w:val="00467FF1"/>
    <w:rsid w:val="004A1F4C"/>
    <w:rsid w:val="004A5E0D"/>
    <w:rsid w:val="0051407F"/>
    <w:rsid w:val="00765F23"/>
    <w:rsid w:val="00817C89"/>
    <w:rsid w:val="008338DE"/>
    <w:rsid w:val="0096267A"/>
    <w:rsid w:val="009628A0"/>
    <w:rsid w:val="009C4197"/>
    <w:rsid w:val="00BC2F71"/>
    <w:rsid w:val="00BC34CF"/>
    <w:rsid w:val="00C531EE"/>
    <w:rsid w:val="00CE695B"/>
    <w:rsid w:val="00D30E31"/>
    <w:rsid w:val="00DC7FC2"/>
    <w:rsid w:val="00E45AF5"/>
    <w:rsid w:val="00ED79A4"/>
    <w:rsid w:val="00FC3881"/>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19</cp:revision>
  <dcterms:created xsi:type="dcterms:W3CDTF">2016-01-08T10:21:00Z</dcterms:created>
  <dcterms:modified xsi:type="dcterms:W3CDTF">2016-04-01T11:35:00Z</dcterms:modified>
</cp:coreProperties>
</file>