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DA3" w:rsidRPr="00891A3B" w:rsidRDefault="00765F23" w:rsidP="00891A3B">
      <w:pPr>
        <w:autoSpaceDE w:val="0"/>
        <w:autoSpaceDN w:val="0"/>
        <w:adjustRightInd w:val="0"/>
        <w:spacing w:after="0" w:line="240" w:lineRule="auto"/>
        <w:jc w:val="both"/>
        <w:rPr>
          <w:rFonts w:ascii="Times New Roman" w:hAnsi="Times New Roman" w:cs="Times New Roman"/>
          <w:sz w:val="24"/>
          <w:szCs w:val="24"/>
        </w:rPr>
      </w:pPr>
      <w:r w:rsidRPr="00891A3B">
        <w:rPr>
          <w:rFonts w:ascii="Times New Roman" w:hAnsi="Times New Roman" w:cs="Times New Roman"/>
          <w:sz w:val="24"/>
          <w:szCs w:val="24"/>
          <w:u w:val="single"/>
        </w:rPr>
        <w:t>Überschrift</w:t>
      </w:r>
      <w:r w:rsidR="00BC34CF" w:rsidRPr="00891A3B">
        <w:rPr>
          <w:rFonts w:ascii="Times New Roman" w:hAnsi="Times New Roman" w:cs="Times New Roman"/>
          <w:sz w:val="24"/>
          <w:szCs w:val="24"/>
          <w:u w:val="single"/>
        </w:rPr>
        <w:t>:</w:t>
      </w:r>
      <w:r w:rsidR="00C531EE" w:rsidRPr="00891A3B">
        <w:rPr>
          <w:rFonts w:ascii="Times New Roman" w:hAnsi="Times New Roman" w:cs="Times New Roman"/>
          <w:sz w:val="24"/>
          <w:szCs w:val="24"/>
          <w:u w:val="single"/>
        </w:rPr>
        <w:br/>
      </w:r>
      <w:r w:rsidR="00A97DA3" w:rsidRPr="00891A3B">
        <w:rPr>
          <w:rFonts w:ascii="Times New Roman" w:hAnsi="Times New Roman" w:cs="Times New Roman"/>
          <w:sz w:val="24"/>
          <w:szCs w:val="24"/>
        </w:rPr>
        <w:t>Ihr starker Partner</w:t>
      </w:r>
      <w:r w:rsidR="003E0CF6" w:rsidRPr="00891A3B">
        <w:rPr>
          <w:rFonts w:ascii="Times New Roman" w:hAnsi="Times New Roman" w:cs="Times New Roman"/>
          <w:sz w:val="24"/>
          <w:szCs w:val="24"/>
        </w:rPr>
        <w:t xml:space="preserve"> </w:t>
      </w:r>
      <w:r w:rsidR="00A97DA3" w:rsidRPr="00891A3B">
        <w:rPr>
          <w:rFonts w:ascii="Times New Roman" w:hAnsi="Times New Roman" w:cs="Times New Roman"/>
          <w:sz w:val="24"/>
          <w:szCs w:val="24"/>
        </w:rPr>
        <w:t>für Fenster und Haustüren.</w:t>
      </w:r>
    </w:p>
    <w:p w:rsidR="00891A3B" w:rsidRPr="00891A3B" w:rsidRDefault="00A97DA3" w:rsidP="00891A3B">
      <w:pPr>
        <w:spacing w:line="240" w:lineRule="auto"/>
        <w:jc w:val="both"/>
        <w:rPr>
          <w:rFonts w:ascii="Times New Roman" w:hAnsi="Times New Roman" w:cs="Times New Roman"/>
          <w:sz w:val="24"/>
          <w:szCs w:val="24"/>
        </w:rPr>
      </w:pPr>
      <w:r w:rsidRPr="00891A3B">
        <w:rPr>
          <w:rFonts w:ascii="Times New Roman" w:hAnsi="Times New Roman" w:cs="Times New Roman"/>
          <w:sz w:val="24"/>
          <w:szCs w:val="24"/>
        </w:rPr>
        <w:t>innovativ • vielfältig • kompetent • zuverlässig</w:t>
      </w:r>
    </w:p>
    <w:p w:rsidR="00891A3B" w:rsidRPr="00891A3B" w:rsidRDefault="001B20E9" w:rsidP="00891A3B">
      <w:pPr>
        <w:spacing w:line="240" w:lineRule="auto"/>
        <w:jc w:val="both"/>
        <w:rPr>
          <w:rFonts w:ascii="Times New Roman" w:hAnsi="Times New Roman" w:cs="Times New Roman"/>
          <w:sz w:val="24"/>
          <w:szCs w:val="24"/>
        </w:rPr>
      </w:pPr>
      <w:r w:rsidRPr="00891A3B">
        <w:rPr>
          <w:rFonts w:ascii="Times New Roman" w:hAnsi="Times New Roman" w:cs="Times New Roman"/>
          <w:sz w:val="24"/>
          <w:szCs w:val="24"/>
          <w:u w:val="single"/>
        </w:rPr>
        <w:t>Unterübe</w:t>
      </w:r>
      <w:r w:rsidR="00BC34CF" w:rsidRPr="00891A3B">
        <w:rPr>
          <w:rFonts w:ascii="Times New Roman" w:hAnsi="Times New Roman" w:cs="Times New Roman"/>
          <w:sz w:val="24"/>
          <w:szCs w:val="24"/>
          <w:u w:val="single"/>
        </w:rPr>
        <w:t>r</w:t>
      </w:r>
      <w:r w:rsidR="00765F23" w:rsidRPr="00891A3B">
        <w:rPr>
          <w:rFonts w:ascii="Times New Roman" w:hAnsi="Times New Roman" w:cs="Times New Roman"/>
          <w:sz w:val="24"/>
          <w:szCs w:val="24"/>
          <w:u w:val="single"/>
        </w:rPr>
        <w:t>schrift</w:t>
      </w:r>
      <w:r w:rsidR="00BC34CF" w:rsidRPr="00891A3B">
        <w:rPr>
          <w:rFonts w:ascii="Times New Roman" w:hAnsi="Times New Roman" w:cs="Times New Roman"/>
          <w:sz w:val="24"/>
          <w:szCs w:val="24"/>
          <w:u w:val="single"/>
        </w:rPr>
        <w:t>:</w:t>
      </w:r>
      <w:r w:rsidR="00C531EE" w:rsidRPr="00891A3B">
        <w:rPr>
          <w:rFonts w:ascii="Times New Roman" w:hAnsi="Times New Roman" w:cs="Times New Roman"/>
          <w:sz w:val="24"/>
          <w:szCs w:val="24"/>
          <w:u w:val="single"/>
        </w:rPr>
        <w:br/>
      </w:r>
      <w:r w:rsidR="00A97DA3" w:rsidRPr="00891A3B">
        <w:rPr>
          <w:rFonts w:ascii="Times New Roman" w:hAnsi="Times New Roman" w:cs="Times New Roman"/>
          <w:sz w:val="24"/>
          <w:szCs w:val="24"/>
        </w:rPr>
        <w:t>Gut beraten mit neuen Fenstern und individuellen Haustüren</w:t>
      </w:r>
    </w:p>
    <w:p w:rsidR="00891A3B" w:rsidRDefault="00ED79A4" w:rsidP="00891A3B">
      <w:r w:rsidRPr="00A97DA3">
        <w:rPr>
          <w:rFonts w:ascii="Times New Roman" w:hAnsi="Times New Roman" w:cs="Times New Roman"/>
          <w:sz w:val="24"/>
          <w:szCs w:val="24"/>
          <w:u w:val="single"/>
        </w:rPr>
        <w:t>Anlauf:</w:t>
      </w:r>
      <w:r w:rsidR="00425DC0" w:rsidRPr="00A97DA3">
        <w:rPr>
          <w:rFonts w:ascii="Times New Roman" w:hAnsi="Times New Roman" w:cs="Times New Roman"/>
          <w:sz w:val="24"/>
          <w:szCs w:val="24"/>
          <w:u w:val="single"/>
        </w:rPr>
        <w:br/>
      </w:r>
      <w:r w:rsidR="00A97DA3" w:rsidRPr="00A97DA3">
        <w:rPr>
          <w:rFonts w:ascii="Times New Roman" w:hAnsi="Times New Roman" w:cs="Times New Roman"/>
          <w:sz w:val="24"/>
          <w:szCs w:val="24"/>
        </w:rPr>
        <w:t xml:space="preserve">Die Firma </w:t>
      </w:r>
      <w:proofErr w:type="spellStart"/>
      <w:r w:rsidR="00A97DA3" w:rsidRPr="00A97DA3">
        <w:rPr>
          <w:rFonts w:ascii="Times New Roman" w:hAnsi="Times New Roman" w:cs="Times New Roman"/>
          <w:sz w:val="24"/>
          <w:szCs w:val="24"/>
        </w:rPr>
        <w:t>rekord-fenster+türen</w:t>
      </w:r>
      <w:proofErr w:type="spellEnd"/>
      <w:r w:rsidR="00A97DA3" w:rsidRPr="00A97DA3">
        <w:rPr>
          <w:rFonts w:ascii="Times New Roman" w:hAnsi="Times New Roman" w:cs="Times New Roman"/>
          <w:sz w:val="24"/>
          <w:szCs w:val="24"/>
        </w:rPr>
        <w:t xml:space="preserve"> in </w:t>
      </w:r>
      <w:proofErr w:type="spellStart"/>
      <w:r w:rsidR="00A97DA3" w:rsidRPr="00A97DA3">
        <w:rPr>
          <w:rFonts w:ascii="Times New Roman" w:hAnsi="Times New Roman" w:cs="Times New Roman"/>
          <w:sz w:val="24"/>
          <w:szCs w:val="24"/>
        </w:rPr>
        <w:t>Dägeling</w:t>
      </w:r>
      <w:proofErr w:type="spellEnd"/>
      <w:r w:rsidR="00A97DA3" w:rsidRPr="00A97DA3">
        <w:rPr>
          <w:rFonts w:ascii="Times New Roman" w:hAnsi="Times New Roman" w:cs="Times New Roman"/>
          <w:sz w:val="24"/>
          <w:szCs w:val="24"/>
        </w:rPr>
        <w:t xml:space="preserve"> bei Itzehoe ist Ihr kompetenter Partner für alle Fragen rund um Energiesparen und Sicherheit für Fenster und Haustüren.</w:t>
      </w:r>
    </w:p>
    <w:p w:rsidR="00891A3B" w:rsidRDefault="009C4197" w:rsidP="00891A3B">
      <w:r w:rsidRPr="00A97DA3">
        <w:rPr>
          <w:rFonts w:ascii="Times New Roman" w:hAnsi="Times New Roman" w:cs="Times New Roman"/>
          <w:sz w:val="24"/>
          <w:szCs w:val="24"/>
          <w:u w:val="single"/>
        </w:rPr>
        <w:t>Artikeltext:</w:t>
      </w:r>
      <w:r w:rsidR="00127EC6" w:rsidRPr="00A97DA3">
        <w:rPr>
          <w:rFonts w:ascii="Times New Roman" w:hAnsi="Times New Roman" w:cs="Times New Roman"/>
          <w:sz w:val="24"/>
          <w:szCs w:val="24"/>
          <w:u w:val="single"/>
        </w:rPr>
        <w:br/>
      </w:r>
      <w:r w:rsidR="00A97DA3" w:rsidRPr="00A97DA3">
        <w:rPr>
          <w:rFonts w:ascii="Times New Roman" w:hAnsi="Times New Roman" w:cs="Times New Roman"/>
          <w:sz w:val="24"/>
          <w:szCs w:val="24"/>
        </w:rPr>
        <w:t xml:space="preserve">Der Kauf neuer Fenster oder einer Haustür sollte im Neubau ebenso wie in der Sanierung wohl durchdacht sein. Nicht nur die aktuellen Anforderungen der Energieeinsparverordnung (EnEV) müssen berücksichtigt werden, auch der persönliche Stil und das eigene Sicherheitsbedürfnis sollten Beachtung finden. </w:t>
      </w:r>
    </w:p>
    <w:p w:rsidR="00891A3B" w:rsidRDefault="00A97DA3" w:rsidP="00891A3B">
      <w:r w:rsidRPr="00A97DA3">
        <w:rPr>
          <w:rFonts w:ascii="Times New Roman" w:hAnsi="Times New Roman" w:cs="Times New Roman"/>
          <w:sz w:val="24"/>
          <w:szCs w:val="24"/>
        </w:rPr>
        <w:t>Die norddeutschen Kriminalstatistiken rücken das Thema Einbruchschutz für alle Bauherren und Modernisierer wieder in den Fokus. Im Vergleich zum Vorjahr sind die Zahlen der Haus- und Wohnungseinbrüche in Hamburg und Schleswig-Holstein um 9,4% bzw. 4,6% angestiegen.</w:t>
      </w:r>
    </w:p>
    <w:p w:rsidR="00891A3B" w:rsidRDefault="00A97DA3" w:rsidP="00891A3B">
      <w:r w:rsidRPr="00A97DA3">
        <w:rPr>
          <w:rFonts w:ascii="Times New Roman" w:hAnsi="Times New Roman" w:cs="Times New Roman"/>
          <w:sz w:val="24"/>
          <w:szCs w:val="24"/>
        </w:rPr>
        <w:t xml:space="preserve">Die Fallzahlen der aktuellen Kriminalstatistiken belegen, dass man bei der Haussanierung auch den Sicherheitsaspekt berücksichtigen sollte. Mit einem breiten Angebot an Sicherheitsbeschlägen und -Gläsern bietet </w:t>
      </w:r>
      <w:proofErr w:type="spellStart"/>
      <w:r w:rsidRPr="00A97DA3">
        <w:rPr>
          <w:rFonts w:ascii="Times New Roman" w:hAnsi="Times New Roman" w:cs="Times New Roman"/>
          <w:sz w:val="24"/>
          <w:szCs w:val="24"/>
        </w:rPr>
        <w:t>rekord</w:t>
      </w:r>
      <w:proofErr w:type="spellEnd"/>
      <w:r w:rsidRPr="00A97DA3">
        <w:rPr>
          <w:rFonts w:ascii="Times New Roman" w:hAnsi="Times New Roman" w:cs="Times New Roman"/>
          <w:sz w:val="24"/>
          <w:szCs w:val="24"/>
        </w:rPr>
        <w:t xml:space="preserve"> individuelle Lösungen, wie man mit neuen Fenstern und Haustüren optimalen Einbruchschutz für seine eigenen „Vier Wände“ schafft. Mit gut ausgestatteten Fenstern und Haustüren bleibt ein Einbruch somit meist nur ein Einbruchversuch.</w:t>
      </w:r>
    </w:p>
    <w:p w:rsidR="00891A3B" w:rsidRDefault="00A97DA3" w:rsidP="00891A3B">
      <w:r w:rsidRPr="00A97DA3">
        <w:rPr>
          <w:rFonts w:ascii="Times New Roman" w:hAnsi="Times New Roman" w:cs="Times New Roman"/>
          <w:sz w:val="24"/>
          <w:szCs w:val="24"/>
        </w:rPr>
        <w:t xml:space="preserve">Ebenso wichtig ist neben den Themen Sicherheit und Energie ein hochwertiges Design. Die geschulten Mitarbeiter in den </w:t>
      </w:r>
      <w:proofErr w:type="spellStart"/>
      <w:r w:rsidRPr="00A97DA3">
        <w:rPr>
          <w:rFonts w:ascii="Times New Roman" w:hAnsi="Times New Roman" w:cs="Times New Roman"/>
          <w:sz w:val="24"/>
          <w:szCs w:val="24"/>
        </w:rPr>
        <w:t>rekord</w:t>
      </w:r>
      <w:proofErr w:type="spellEnd"/>
      <w:r w:rsidRPr="00A97DA3">
        <w:rPr>
          <w:rFonts w:ascii="Times New Roman" w:hAnsi="Times New Roman" w:cs="Times New Roman"/>
          <w:sz w:val="24"/>
          <w:szCs w:val="24"/>
        </w:rPr>
        <w:t xml:space="preserve"> Ausstellungen 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w:t>
      </w:r>
      <w:proofErr w:type="spellStart"/>
      <w:r w:rsidRPr="00A97DA3">
        <w:rPr>
          <w:rFonts w:ascii="Times New Roman" w:hAnsi="Times New Roman" w:cs="Times New Roman"/>
          <w:sz w:val="24"/>
          <w:szCs w:val="24"/>
        </w:rPr>
        <w:t>Folierungen</w:t>
      </w:r>
      <w:proofErr w:type="spellEnd"/>
      <w:r w:rsidRPr="00A97DA3">
        <w:rPr>
          <w:rFonts w:ascii="Times New Roman" w:hAnsi="Times New Roman" w:cs="Times New Roman"/>
          <w:sz w:val="24"/>
          <w:szCs w:val="24"/>
        </w:rPr>
        <w:t xml:space="preserve"> bieten sowohl für Holz als auch</w:t>
      </w:r>
      <w:r w:rsidR="00891A3B">
        <w:rPr>
          <w:rFonts w:ascii="Times New Roman" w:hAnsi="Times New Roman" w:cs="Times New Roman"/>
          <w:sz w:val="24"/>
          <w:szCs w:val="24"/>
        </w:rPr>
        <w:t xml:space="preserve"> für</w:t>
      </w:r>
      <w:r w:rsidRPr="00A97DA3">
        <w:rPr>
          <w:rFonts w:ascii="Times New Roman" w:hAnsi="Times New Roman" w:cs="Times New Roman"/>
          <w:sz w:val="24"/>
          <w:szCs w:val="24"/>
        </w:rPr>
        <w:t xml:space="preserve"> Kunststoff Ausstattungskombinationen für jeden Geschmack.</w:t>
      </w:r>
    </w:p>
    <w:p w:rsidR="00891A3B" w:rsidRDefault="00A97DA3" w:rsidP="00891A3B">
      <w:r w:rsidRPr="00A97DA3">
        <w:rPr>
          <w:rFonts w:ascii="Times New Roman" w:hAnsi="Times New Roman" w:cs="Times New Roman"/>
          <w:sz w:val="24"/>
          <w:szCs w:val="24"/>
        </w:rPr>
        <w:t xml:space="preserve">In der </w:t>
      </w:r>
      <w:proofErr w:type="spellStart"/>
      <w:r w:rsidRPr="00A97DA3">
        <w:rPr>
          <w:rFonts w:ascii="Times New Roman" w:hAnsi="Times New Roman" w:cs="Times New Roman"/>
          <w:sz w:val="24"/>
          <w:szCs w:val="24"/>
        </w:rPr>
        <w:t>rekord</w:t>
      </w:r>
      <w:proofErr w:type="spellEnd"/>
      <w:r w:rsidRPr="00A97DA3">
        <w:rPr>
          <w:rFonts w:ascii="Times New Roman" w:hAnsi="Times New Roman" w:cs="Times New Roman"/>
          <w:sz w:val="24"/>
          <w:szCs w:val="24"/>
        </w:rPr>
        <w:t xml:space="preserve"> Werksausstellung und weiteren </w:t>
      </w:r>
      <w:proofErr w:type="spellStart"/>
      <w:r w:rsidRPr="00A97DA3">
        <w:rPr>
          <w:rFonts w:ascii="Times New Roman" w:hAnsi="Times New Roman" w:cs="Times New Roman"/>
          <w:sz w:val="24"/>
          <w:szCs w:val="24"/>
        </w:rPr>
        <w:t>rekord</w:t>
      </w:r>
      <w:proofErr w:type="spellEnd"/>
      <w:r w:rsidRPr="00A97DA3">
        <w:rPr>
          <w:rFonts w:ascii="Times New Roman" w:hAnsi="Times New Roman" w:cs="Times New Roman"/>
          <w:sz w:val="24"/>
          <w:szCs w:val="24"/>
        </w:rPr>
        <w:t xml:space="preserve"> Ausstellungen im norddeutschen Raum erhalten Bauherren und Sanierer neben einem umfassenden Überblick über das </w:t>
      </w:r>
      <w:proofErr w:type="spellStart"/>
      <w:r w:rsidRPr="00A97DA3">
        <w:rPr>
          <w:rFonts w:ascii="Times New Roman" w:hAnsi="Times New Roman" w:cs="Times New Roman"/>
          <w:sz w:val="24"/>
          <w:szCs w:val="24"/>
        </w:rPr>
        <w:t>re</w:t>
      </w:r>
      <w:r w:rsidR="006F03EC">
        <w:rPr>
          <w:rFonts w:ascii="Times New Roman" w:hAnsi="Times New Roman" w:cs="Times New Roman"/>
          <w:sz w:val="24"/>
          <w:szCs w:val="24"/>
        </w:rPr>
        <w:t>kord</w:t>
      </w:r>
      <w:proofErr w:type="spellEnd"/>
      <w:r w:rsidR="006F03EC">
        <w:rPr>
          <w:rFonts w:ascii="Times New Roman" w:hAnsi="Times New Roman" w:cs="Times New Roman"/>
          <w:sz w:val="24"/>
          <w:szCs w:val="24"/>
        </w:rPr>
        <w:t xml:space="preserve"> Produktsortiment aus Holz </w:t>
      </w:r>
      <w:bookmarkStart w:id="0" w:name="_GoBack"/>
      <w:bookmarkEnd w:id="0"/>
      <w:r w:rsidRPr="00A97DA3">
        <w:rPr>
          <w:rFonts w:ascii="Times New Roman" w:hAnsi="Times New Roman" w:cs="Times New Roman"/>
          <w:sz w:val="24"/>
          <w:szCs w:val="24"/>
        </w:rPr>
        <w:t>und Kunststoff einen Premiumservice mit 4 Garantien für ihre Zufriedenheit.</w:t>
      </w:r>
    </w:p>
    <w:p w:rsidR="00891A3B" w:rsidRDefault="00A97DA3" w:rsidP="00891A3B">
      <w:r w:rsidRPr="00A97DA3">
        <w:rPr>
          <w:rFonts w:ascii="Times New Roman" w:hAnsi="Times New Roman" w:cs="Times New Roman"/>
          <w:sz w:val="24"/>
          <w:szCs w:val="24"/>
        </w:rPr>
        <w:t>• Persönliche Beratung – individuell und auf Ihren Bedarf ausgerichtet</w:t>
      </w:r>
      <w:r w:rsidR="00891A3B">
        <w:br/>
      </w:r>
      <w:r w:rsidRPr="00A97DA3">
        <w:rPr>
          <w:rFonts w:ascii="Times New Roman" w:hAnsi="Times New Roman" w:cs="Times New Roman"/>
          <w:sz w:val="24"/>
          <w:szCs w:val="24"/>
        </w:rPr>
        <w:t>• Fachgerechtes Aufmaß – Exakt und auf Ihre Anforderungen abgestimmt</w:t>
      </w:r>
    </w:p>
    <w:p w:rsidR="00891A3B" w:rsidRDefault="00891A3B" w:rsidP="00891A3B">
      <w:r>
        <w:br w:type="column"/>
      </w:r>
      <w:r w:rsidR="00A97DA3" w:rsidRPr="00A97DA3">
        <w:rPr>
          <w:rFonts w:ascii="Times New Roman" w:hAnsi="Times New Roman" w:cs="Times New Roman"/>
          <w:sz w:val="24"/>
          <w:szCs w:val="24"/>
        </w:rPr>
        <w:lastRenderedPageBreak/>
        <w:t>• Qualifizierte Montage – Passgenau und schonend für Ihr Haus</w:t>
      </w:r>
      <w:r>
        <w:br/>
      </w:r>
      <w:r w:rsidR="00A97DA3" w:rsidRPr="00A97DA3">
        <w:rPr>
          <w:rFonts w:ascii="Times New Roman" w:hAnsi="Times New Roman" w:cs="Times New Roman"/>
          <w:sz w:val="24"/>
          <w:szCs w:val="24"/>
        </w:rPr>
        <w:t>• Service und Beratung nach dem Einbau – Nachhaltig und zuverlässig</w:t>
      </w:r>
    </w:p>
    <w:p w:rsidR="00891A3B" w:rsidRPr="00891A3B" w:rsidRDefault="00A97DA3" w:rsidP="00891A3B">
      <w:r w:rsidRPr="00A97DA3">
        <w:rPr>
          <w:rFonts w:ascii="Times New Roman" w:hAnsi="Times New Roman" w:cs="Times New Roman"/>
          <w:sz w:val="24"/>
          <w:szCs w:val="24"/>
        </w:rPr>
        <w:t>Kommen Sie gerne für eine unverbindliche Beratung vorbei!</w:t>
      </w:r>
      <w:r w:rsidR="00891A3B">
        <w:br/>
      </w:r>
      <w:r w:rsidRPr="00891A3B">
        <w:rPr>
          <w:rFonts w:ascii="Times New Roman" w:hAnsi="Times New Roman" w:cs="Times New Roman"/>
          <w:sz w:val="24"/>
          <w:szCs w:val="24"/>
        </w:rPr>
        <w:t xml:space="preserve">Weitere </w:t>
      </w:r>
      <w:proofErr w:type="spellStart"/>
      <w:r w:rsidRPr="00891A3B">
        <w:rPr>
          <w:rFonts w:ascii="Times New Roman" w:hAnsi="Times New Roman" w:cs="Times New Roman"/>
          <w:sz w:val="24"/>
          <w:szCs w:val="24"/>
        </w:rPr>
        <w:t>rekord-fenster+türen</w:t>
      </w:r>
      <w:proofErr w:type="spellEnd"/>
      <w:r w:rsidRPr="00891A3B">
        <w:rPr>
          <w:rFonts w:ascii="Times New Roman" w:hAnsi="Times New Roman" w:cs="Times New Roman"/>
          <w:sz w:val="24"/>
          <w:szCs w:val="24"/>
        </w:rPr>
        <w:t xml:space="preserve"> Ausstellungen finden Sie auf </w:t>
      </w:r>
      <w:r w:rsidR="00891A3B" w:rsidRPr="00891A3B">
        <w:rPr>
          <w:rFonts w:ascii="Times New Roman" w:hAnsi="Times New Roman" w:cs="Times New Roman"/>
          <w:sz w:val="24"/>
          <w:szCs w:val="24"/>
        </w:rPr>
        <w:t>www.rekord.de</w:t>
      </w:r>
      <w:r w:rsidRPr="00891A3B">
        <w:rPr>
          <w:rFonts w:ascii="Times New Roman" w:hAnsi="Times New Roman" w:cs="Times New Roman"/>
          <w:sz w:val="24"/>
          <w:szCs w:val="24"/>
        </w:rPr>
        <w:t>.</w:t>
      </w:r>
    </w:p>
    <w:p w:rsidR="00A97DA3" w:rsidRPr="00891A3B" w:rsidRDefault="004A1F4C" w:rsidP="00891A3B">
      <w:pPr>
        <w:autoSpaceDE w:val="0"/>
        <w:autoSpaceDN w:val="0"/>
        <w:adjustRightInd w:val="0"/>
        <w:spacing w:after="0" w:line="240" w:lineRule="auto"/>
        <w:jc w:val="both"/>
        <w:rPr>
          <w:rFonts w:ascii="Times New Roman" w:hAnsi="Times New Roman" w:cs="Times New Roman"/>
          <w:sz w:val="24"/>
          <w:szCs w:val="24"/>
        </w:rPr>
      </w:pPr>
      <w:r w:rsidRPr="00891A3B">
        <w:rPr>
          <w:rFonts w:ascii="Times New Roman" w:hAnsi="Times New Roman" w:cs="Times New Roman"/>
          <w:sz w:val="24"/>
          <w:szCs w:val="24"/>
          <w:u w:val="single"/>
        </w:rPr>
        <w:t>Anschrift:</w:t>
      </w:r>
      <w:r w:rsidR="009B3CFC" w:rsidRPr="00891A3B">
        <w:rPr>
          <w:rFonts w:ascii="Times New Roman" w:hAnsi="Times New Roman" w:cs="Times New Roman"/>
          <w:sz w:val="24"/>
          <w:szCs w:val="24"/>
          <w:u w:val="single"/>
        </w:rPr>
        <w:br/>
      </w:r>
      <w:proofErr w:type="spellStart"/>
      <w:r w:rsidR="00A97DA3" w:rsidRPr="00891A3B">
        <w:rPr>
          <w:rFonts w:ascii="Times New Roman" w:hAnsi="Times New Roman" w:cs="Times New Roman"/>
          <w:sz w:val="24"/>
          <w:szCs w:val="24"/>
        </w:rPr>
        <w:t>rekord-fenster+türen</w:t>
      </w:r>
      <w:proofErr w:type="spellEnd"/>
      <w:r w:rsidR="00891A3B">
        <w:rPr>
          <w:rFonts w:ascii="Times New Roman" w:hAnsi="Times New Roman" w:cs="Times New Roman"/>
          <w:sz w:val="24"/>
          <w:szCs w:val="24"/>
        </w:rPr>
        <w:t xml:space="preserve"> Gmb</w:t>
      </w:r>
      <w:r w:rsidR="001B35B6">
        <w:rPr>
          <w:rFonts w:ascii="Times New Roman" w:hAnsi="Times New Roman" w:cs="Times New Roman"/>
          <w:sz w:val="24"/>
          <w:szCs w:val="24"/>
        </w:rPr>
        <w:t>H &amp; Co. KG</w:t>
      </w:r>
    </w:p>
    <w:p w:rsidR="00A97DA3" w:rsidRPr="00891A3B" w:rsidRDefault="00A97DA3" w:rsidP="00891A3B">
      <w:pPr>
        <w:autoSpaceDE w:val="0"/>
        <w:autoSpaceDN w:val="0"/>
        <w:adjustRightInd w:val="0"/>
        <w:spacing w:after="0" w:line="240" w:lineRule="auto"/>
        <w:jc w:val="both"/>
        <w:rPr>
          <w:rFonts w:ascii="Times New Roman" w:hAnsi="Times New Roman" w:cs="Times New Roman"/>
          <w:sz w:val="24"/>
          <w:szCs w:val="24"/>
        </w:rPr>
      </w:pPr>
      <w:r w:rsidRPr="00891A3B">
        <w:rPr>
          <w:rFonts w:ascii="Times New Roman" w:hAnsi="Times New Roman" w:cs="Times New Roman"/>
          <w:sz w:val="24"/>
          <w:szCs w:val="24"/>
        </w:rPr>
        <w:t>Werksausstellung</w:t>
      </w:r>
    </w:p>
    <w:p w:rsidR="00A97DA3" w:rsidRPr="00891A3B" w:rsidRDefault="00A97DA3" w:rsidP="00891A3B">
      <w:pPr>
        <w:autoSpaceDE w:val="0"/>
        <w:autoSpaceDN w:val="0"/>
        <w:adjustRightInd w:val="0"/>
        <w:spacing w:after="0" w:line="240" w:lineRule="auto"/>
        <w:jc w:val="both"/>
        <w:rPr>
          <w:rFonts w:ascii="Times New Roman" w:hAnsi="Times New Roman" w:cs="Times New Roman"/>
          <w:sz w:val="24"/>
          <w:szCs w:val="24"/>
        </w:rPr>
      </w:pPr>
      <w:r w:rsidRPr="00891A3B">
        <w:rPr>
          <w:rFonts w:ascii="Times New Roman" w:hAnsi="Times New Roman" w:cs="Times New Roman"/>
          <w:sz w:val="24"/>
          <w:szCs w:val="24"/>
        </w:rPr>
        <w:t>Itzehoer Straße 10</w:t>
      </w:r>
    </w:p>
    <w:p w:rsidR="00A97DA3" w:rsidRPr="00891A3B" w:rsidRDefault="00A97DA3" w:rsidP="00891A3B">
      <w:pPr>
        <w:autoSpaceDE w:val="0"/>
        <w:autoSpaceDN w:val="0"/>
        <w:adjustRightInd w:val="0"/>
        <w:spacing w:after="0" w:line="240" w:lineRule="auto"/>
        <w:jc w:val="both"/>
        <w:rPr>
          <w:rFonts w:ascii="Times New Roman" w:hAnsi="Times New Roman" w:cs="Times New Roman"/>
          <w:sz w:val="24"/>
          <w:szCs w:val="24"/>
        </w:rPr>
      </w:pPr>
      <w:r w:rsidRPr="00891A3B">
        <w:rPr>
          <w:rFonts w:ascii="Times New Roman" w:hAnsi="Times New Roman" w:cs="Times New Roman"/>
          <w:sz w:val="24"/>
          <w:szCs w:val="24"/>
        </w:rPr>
        <w:t xml:space="preserve">25578 </w:t>
      </w:r>
      <w:proofErr w:type="spellStart"/>
      <w:r w:rsidRPr="00891A3B">
        <w:rPr>
          <w:rFonts w:ascii="Times New Roman" w:hAnsi="Times New Roman" w:cs="Times New Roman"/>
          <w:sz w:val="24"/>
          <w:szCs w:val="24"/>
        </w:rPr>
        <w:t>Dägeling</w:t>
      </w:r>
      <w:proofErr w:type="spellEnd"/>
    </w:p>
    <w:p w:rsidR="00A97DA3" w:rsidRPr="00891A3B" w:rsidRDefault="001B35B6" w:rsidP="00891A3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Tel.: 0 48 21 / 84 00</w:t>
      </w:r>
    </w:p>
    <w:p w:rsidR="00A97DA3" w:rsidRPr="00891A3B" w:rsidRDefault="000C7DE3" w:rsidP="00891A3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E-M</w:t>
      </w:r>
      <w:r w:rsidR="001B35B6">
        <w:rPr>
          <w:rFonts w:ascii="Times New Roman" w:hAnsi="Times New Roman" w:cs="Times New Roman"/>
          <w:sz w:val="24"/>
          <w:szCs w:val="24"/>
        </w:rPr>
        <w:t>ail: info@rekord.de</w:t>
      </w:r>
    </w:p>
    <w:p w:rsidR="00A97DA3" w:rsidRPr="006F03EC" w:rsidRDefault="00A97DA3" w:rsidP="00891A3B">
      <w:pPr>
        <w:spacing w:line="240" w:lineRule="auto"/>
        <w:jc w:val="both"/>
        <w:rPr>
          <w:rFonts w:ascii="Times New Roman" w:hAnsi="Times New Roman" w:cs="Times New Roman"/>
          <w:sz w:val="24"/>
          <w:szCs w:val="24"/>
        </w:rPr>
      </w:pPr>
      <w:r w:rsidRPr="006F03EC">
        <w:rPr>
          <w:rFonts w:ascii="Times New Roman" w:hAnsi="Times New Roman" w:cs="Times New Roman"/>
          <w:sz w:val="24"/>
          <w:szCs w:val="24"/>
        </w:rPr>
        <w:t>www.rekord.de</w:t>
      </w:r>
    </w:p>
    <w:p w:rsidR="00425DC0" w:rsidRPr="00891A3B" w:rsidRDefault="00425DC0" w:rsidP="00891A3B">
      <w:pPr>
        <w:autoSpaceDE w:val="0"/>
        <w:autoSpaceDN w:val="0"/>
        <w:adjustRightInd w:val="0"/>
        <w:spacing w:after="0" w:line="240" w:lineRule="auto"/>
        <w:jc w:val="both"/>
        <w:rPr>
          <w:rFonts w:ascii="Times New Roman" w:hAnsi="Times New Roman" w:cs="Times New Roman"/>
          <w:sz w:val="24"/>
          <w:szCs w:val="24"/>
          <w:u w:val="single"/>
        </w:rPr>
      </w:pPr>
      <w:r w:rsidRPr="00891A3B">
        <w:rPr>
          <w:rFonts w:ascii="Times New Roman" w:hAnsi="Times New Roman" w:cs="Times New Roman"/>
          <w:sz w:val="24"/>
          <w:szCs w:val="24"/>
          <w:u w:val="single"/>
        </w:rPr>
        <w:br/>
      </w:r>
    </w:p>
    <w:p w:rsidR="00425DC0" w:rsidRPr="00891A3B" w:rsidRDefault="00425DC0" w:rsidP="00891A3B">
      <w:pPr>
        <w:spacing w:line="240" w:lineRule="auto"/>
        <w:jc w:val="both"/>
        <w:rPr>
          <w:rFonts w:ascii="Times New Roman" w:hAnsi="Times New Roman" w:cs="Times New Roman"/>
          <w:sz w:val="24"/>
          <w:szCs w:val="24"/>
        </w:rPr>
      </w:pPr>
    </w:p>
    <w:p w:rsidR="009C4197" w:rsidRPr="00891A3B" w:rsidRDefault="00425DC0" w:rsidP="00891A3B">
      <w:pPr>
        <w:spacing w:line="240" w:lineRule="auto"/>
        <w:jc w:val="both"/>
        <w:rPr>
          <w:rFonts w:ascii="Times New Roman" w:hAnsi="Times New Roman" w:cs="Times New Roman"/>
          <w:sz w:val="24"/>
          <w:szCs w:val="24"/>
          <w:u w:val="single"/>
        </w:rPr>
      </w:pPr>
      <w:r w:rsidRPr="00891A3B">
        <w:rPr>
          <w:rFonts w:ascii="Times New Roman" w:hAnsi="Times New Roman" w:cs="Times New Roman"/>
          <w:sz w:val="24"/>
          <w:szCs w:val="24"/>
          <w:u w:val="single"/>
        </w:rPr>
        <w:br/>
      </w:r>
    </w:p>
    <w:p w:rsidR="009C4197" w:rsidRPr="00891A3B" w:rsidRDefault="009C4197" w:rsidP="00891A3B">
      <w:pPr>
        <w:spacing w:line="240" w:lineRule="auto"/>
        <w:jc w:val="both"/>
        <w:rPr>
          <w:rFonts w:ascii="Times New Roman" w:hAnsi="Times New Roman" w:cs="Times New Roman"/>
          <w:sz w:val="24"/>
          <w:szCs w:val="24"/>
        </w:rPr>
      </w:pPr>
    </w:p>
    <w:p w:rsidR="00BC34CF" w:rsidRPr="00A97DA3" w:rsidRDefault="00BC34CF" w:rsidP="00A97DA3">
      <w:pPr>
        <w:spacing w:line="240" w:lineRule="auto"/>
        <w:jc w:val="both"/>
        <w:rPr>
          <w:rFonts w:ascii="Times New Roman" w:hAnsi="Times New Roman" w:cs="Times New Roman"/>
          <w:sz w:val="24"/>
          <w:szCs w:val="24"/>
        </w:rPr>
      </w:pPr>
    </w:p>
    <w:sectPr w:rsidR="00BC34CF" w:rsidRPr="00A97DA3"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compatSetting w:name="compatibilityMode" w:uri="http://schemas.microsoft.com/office/word" w:val="12"/>
  </w:compat>
  <w:rsids>
    <w:rsidRoot w:val="00BC34CF"/>
    <w:rsid w:val="000C7DE3"/>
    <w:rsid w:val="00127EC6"/>
    <w:rsid w:val="001B20E9"/>
    <w:rsid w:val="001B35B6"/>
    <w:rsid w:val="00240032"/>
    <w:rsid w:val="0024029F"/>
    <w:rsid w:val="00263433"/>
    <w:rsid w:val="00286635"/>
    <w:rsid w:val="00286DB5"/>
    <w:rsid w:val="003374D9"/>
    <w:rsid w:val="003732A0"/>
    <w:rsid w:val="003A1193"/>
    <w:rsid w:val="003E0CF6"/>
    <w:rsid w:val="00425DC0"/>
    <w:rsid w:val="004263B4"/>
    <w:rsid w:val="00467FF1"/>
    <w:rsid w:val="004A1F4C"/>
    <w:rsid w:val="004A5E0D"/>
    <w:rsid w:val="0056623D"/>
    <w:rsid w:val="006F03EC"/>
    <w:rsid w:val="00765F23"/>
    <w:rsid w:val="00817C89"/>
    <w:rsid w:val="008338DE"/>
    <w:rsid w:val="00891A3B"/>
    <w:rsid w:val="009628A0"/>
    <w:rsid w:val="00963D86"/>
    <w:rsid w:val="00965629"/>
    <w:rsid w:val="009B3CFC"/>
    <w:rsid w:val="009C4197"/>
    <w:rsid w:val="00A11513"/>
    <w:rsid w:val="00A433F4"/>
    <w:rsid w:val="00A97DA3"/>
    <w:rsid w:val="00BC34CF"/>
    <w:rsid w:val="00C531EE"/>
    <w:rsid w:val="00CE695B"/>
    <w:rsid w:val="00D30E31"/>
    <w:rsid w:val="00DC7FC2"/>
    <w:rsid w:val="00E07987"/>
    <w:rsid w:val="00E45AF5"/>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2381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26</cp:revision>
  <dcterms:created xsi:type="dcterms:W3CDTF">2016-01-08T10:21:00Z</dcterms:created>
  <dcterms:modified xsi:type="dcterms:W3CDTF">2016-10-05T09:10:00Z</dcterms:modified>
</cp:coreProperties>
</file>