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3313C" w:rsidRPr="00A27297" w:rsidRDefault="0003313C" w:rsidP="0003313C">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AD7EA5">
        <w:rPr>
          <w:rFonts w:ascii="Times New Roman" w:hAnsi="Times New Roman" w:cs="Times New Roman"/>
          <w:sz w:val="24"/>
          <w:szCs w:val="24"/>
        </w:rPr>
        <w:t>Investieren Sie in die Zukunft</w:t>
      </w:r>
    </w:p>
    <w:p w:rsidR="0003313C" w:rsidRPr="0098240E" w:rsidRDefault="0003313C" w:rsidP="0003313C">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Neue Fenster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zahlen sich im Laufe der Zeit aus</w:t>
      </w:r>
    </w:p>
    <w:p w:rsidR="0003313C" w:rsidRPr="0098240E" w:rsidRDefault="0003313C" w:rsidP="0003313C">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rPr>
        <w:br/>
        <w:t>Besitzen Sie bereits eine Immobilie, haben Sie vor eine zu kaufen oder wollen Sie in nächster Zeit ein Haus bauen? Egal in welcher Situation Sie sich derzeit befinden, das Thema Fenster läuft Ihnen sicherlich irgendwann über den Weg. Das neue 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Ihnen zahlreiche Mehrwerte, die eine Investition sinnvoll machen.</w:t>
      </w:r>
    </w:p>
    <w:p w:rsidR="0003313C" w:rsidRPr="00A27297" w:rsidRDefault="0003313C" w:rsidP="0003313C">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Neben einer umfangreichen Gestaltungsvielfalt durch eine große Auswahl an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verschiedenen Öffnungsarten und attraktiven Sprossenlösungen besticht die Bauweise des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Fensters u.a. durch eine hohe Sicherheit. Im Standard sind bereits drei Sicherheits-Pilzzapfen und –Schließstücke für den effektiven </w:t>
      </w:r>
      <w:proofErr w:type="spellStart"/>
      <w:r>
        <w:rPr>
          <w:rFonts w:ascii="Times New Roman" w:hAnsi="Times New Roman" w:cs="Times New Roman"/>
          <w:sz w:val="24"/>
          <w:szCs w:val="24"/>
        </w:rPr>
        <w:t>Aufhebelschutz</w:t>
      </w:r>
      <w:proofErr w:type="spellEnd"/>
      <w:r>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03313C" w:rsidRDefault="0003313C" w:rsidP="0003313C">
      <w:pPr>
        <w:suppressAutoHyphens/>
        <w:spacing w:line="240" w:lineRule="auto"/>
        <w:rPr>
          <w:rFonts w:ascii="Times New Roman" w:hAnsi="Times New Roman" w:cs="Times New Roman"/>
          <w:sz w:val="24"/>
          <w:szCs w:val="24"/>
        </w:rPr>
      </w:pPr>
      <w:r>
        <w:rPr>
          <w:rFonts w:ascii="Times New Roman" w:hAnsi="Times New Roman" w:cs="Times New Roman"/>
          <w:sz w:val="24"/>
          <w:szCs w:val="24"/>
        </w:rPr>
        <w:t>Beim Thema Energieersparnis brauch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sich ebenfalls nicht zu verstecken. Älteren Immobilien neigen dazu durch alte, schlechte gedämmte Fenster wertvolle Energie nach außen abzugeben. Diese wird jedoch in den eigenen vier Wänden benötigt und nicht außerhalb der Gebäudehülle. Durch eine Beispielrechnung im Vergleich zu einem Standardfenster mit einem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1,36 W/m²K kann der Heizölverbrauch  durch den Einbau von neuen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Fenstern (0,78 W/m²K) halbiert werden. Sparen Sie am Energieverbrauch – nicht am Fenster.</w:t>
      </w:r>
    </w:p>
    <w:p w:rsidR="002C1B31" w:rsidRPr="0003313C" w:rsidRDefault="0003313C" w:rsidP="0003313C">
      <w:pPr>
        <w:suppressAutoHyphens/>
        <w:spacing w:line="240" w:lineRule="auto"/>
        <w:rPr>
          <w:rFonts w:ascii="Times New Roman" w:hAnsi="Times New Roman" w:cs="Times New Roman"/>
          <w:sz w:val="24"/>
          <w:szCs w:val="24"/>
        </w:rPr>
      </w:pPr>
      <w:r>
        <w:rPr>
          <w:rFonts w:ascii="Times New Roman" w:hAnsi="Times New Roman" w:cs="Times New Roman"/>
          <w:sz w:val="24"/>
          <w:szCs w:val="24"/>
        </w:rPr>
        <w:t>Lassen Sie sich in den Ausstellungsrä</w:t>
      </w:r>
      <w:r w:rsidR="000B2AFE">
        <w:rPr>
          <w:rFonts w:ascii="Times New Roman" w:hAnsi="Times New Roman" w:cs="Times New Roman"/>
          <w:sz w:val="24"/>
          <w:szCs w:val="24"/>
        </w:rPr>
        <w:t xml:space="preserve">umen der </w:t>
      </w:r>
      <w:proofErr w:type="spellStart"/>
      <w:r w:rsidR="000B2AFE">
        <w:rPr>
          <w:rFonts w:ascii="Times New Roman" w:hAnsi="Times New Roman" w:cs="Times New Roman"/>
          <w:sz w:val="24"/>
          <w:szCs w:val="24"/>
        </w:rPr>
        <w:t>rekord</w:t>
      </w:r>
      <w:proofErr w:type="spellEnd"/>
      <w:r w:rsidR="000B2AFE">
        <w:rPr>
          <w:rFonts w:ascii="Times New Roman" w:hAnsi="Times New Roman" w:cs="Times New Roman"/>
          <w:sz w:val="24"/>
          <w:szCs w:val="24"/>
        </w:rPr>
        <w:t xml:space="preserve"> Ausstellung </w:t>
      </w:r>
      <w:proofErr w:type="spellStart"/>
      <w:r w:rsidR="000B2AFE">
        <w:rPr>
          <w:rFonts w:ascii="Times New Roman" w:hAnsi="Times New Roman" w:cs="Times New Roman"/>
          <w:sz w:val="24"/>
          <w:szCs w:val="24"/>
        </w:rPr>
        <w:t>Wentorf</w:t>
      </w:r>
      <w:bookmarkStart w:id="0" w:name="_GoBack"/>
      <w:bookmarkEnd w:id="0"/>
      <w:proofErr w:type="spellEnd"/>
      <w:r>
        <w:rPr>
          <w:rFonts w:ascii="Times New Roman" w:hAnsi="Times New Roman" w:cs="Times New Roman"/>
          <w:sz w:val="24"/>
          <w:szCs w:val="24"/>
        </w:rPr>
        <w:t xml:space="preserve"> ausführlich von den rekord-Fachberatern informieren.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313C"/>
    <w:rsid w:val="000B2AFE"/>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1705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2017-06-07T12:19:00Z</dcterms:created>
  <dcterms:modified xsi:type="dcterms:W3CDTF">2017-06-08T06:48:00Z</dcterms:modified>
</cp:coreProperties>
</file>