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A00C7" w:rsidRPr="00FD1751" w:rsidRDefault="000A00C7" w:rsidP="000A00C7">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Pr="00FD1751">
        <w:rPr>
          <w:rFonts w:ascii="Times New Roman" w:hAnsi="Times New Roman" w:cs="Times New Roman"/>
          <w:sz w:val="24"/>
          <w:szCs w:val="24"/>
          <w:u w:val="single"/>
        </w:rPr>
        <w:br/>
      </w:r>
      <w:r>
        <w:rPr>
          <w:rFonts w:ascii="Times New Roman" w:hAnsi="Times New Roman" w:cs="Times New Roman"/>
          <w:sz w:val="24"/>
          <w:szCs w:val="24"/>
        </w:rPr>
        <w:t>Damit Lärm nicht krank macht</w:t>
      </w:r>
    </w:p>
    <w:p w:rsidR="000A00C7" w:rsidRPr="00FD1751" w:rsidRDefault="000A00C7" w:rsidP="000A00C7">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Unterüberschrift: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Schallschutzfenster sorgen für wohltuende Ruhe</w:t>
      </w:r>
    </w:p>
    <w:p w:rsidR="000A00C7" w:rsidRDefault="000A00C7" w:rsidP="000A00C7">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0A00C7" w:rsidRPr="00FD1751" w:rsidRDefault="000A00C7" w:rsidP="000A00C7">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Pr>
          <w:rFonts w:ascii="Times New Roman" w:hAnsi="Times New Roman" w:cs="Times New Roman"/>
          <w:sz w:val="24"/>
          <w:szCs w:val="24"/>
        </w:rPr>
        <w:t xml:space="preserve">ondere Schallschutzfenster an. </w:t>
      </w:r>
      <w:r w:rsidRPr="00FD1751">
        <w:rPr>
          <w:rFonts w:ascii="Times New Roman" w:hAnsi="Times New Roman" w:cs="Times New Roman"/>
          <w:sz w:val="24"/>
          <w:szCs w:val="24"/>
        </w:rPr>
        <w:t>Diese Fenster reduzieren abhängig von ihrer Leistungsklasse den Schalldurchgang und sorgen für Ruhe in den eigenen vier Wänden.</w:t>
      </w:r>
    </w:p>
    <w:p w:rsidR="000A00C7" w:rsidRPr="00FD1751" w:rsidRDefault="000A00C7" w:rsidP="000A00C7">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 xml:space="preserve">Wird das Fenster dann noch vom Fachbetrieb sach- und fachgerecht eingebaut und so die Erzeugung einer so genannten ‚Schallbrücke‘ vermieden, wird der dahinter liegende Raum endgültig zur </w:t>
      </w:r>
      <w:proofErr w:type="spellStart"/>
      <w:r w:rsidRPr="00FD1751">
        <w:rPr>
          <w:rFonts w:ascii="Times New Roman" w:hAnsi="Times New Roman" w:cs="Times New Roman"/>
          <w:sz w:val="24"/>
          <w:szCs w:val="24"/>
        </w:rPr>
        <w:t>Ruheoa</w:t>
      </w:r>
      <w:r>
        <w:rPr>
          <w:rFonts w:ascii="Times New Roman" w:hAnsi="Times New Roman" w:cs="Times New Roman"/>
          <w:sz w:val="24"/>
          <w:szCs w:val="24"/>
        </w:rPr>
        <w:t>se</w:t>
      </w:r>
      <w:proofErr w:type="spellEnd"/>
      <w:r>
        <w:rPr>
          <w:rFonts w:ascii="Times New Roman" w:hAnsi="Times New Roman" w:cs="Times New Roman"/>
          <w:sz w:val="24"/>
          <w:szCs w:val="24"/>
        </w:rPr>
        <w:t>.</w:t>
      </w:r>
    </w:p>
    <w:p w:rsidR="000A00C7" w:rsidRPr="00FD1751" w:rsidRDefault="000A00C7" w:rsidP="000A00C7">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0A00C7" w:rsidRPr="00FD1751" w:rsidRDefault="000A00C7" w:rsidP="000A00C7">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0A00C7" w:rsidRDefault="000A00C7" w:rsidP="000A00C7">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lastRenderedPageBreak/>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A00C7"/>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2017-07-24T12:36:00Z</dcterms:created>
  <dcterms:modified xsi:type="dcterms:W3CDTF">2017-07-24T12:36:00Z</dcterms:modified>
</cp:coreProperties>
</file>