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A26C4" w:rsidRDefault="002A26C4" w:rsidP="002A26C4">
      <w:pPr>
        <w:spacing w:line="240" w:lineRule="auto"/>
        <w:jc w:val="both"/>
        <w:rPr>
          <w:rFonts w:ascii="Times New Roman" w:hAnsi="Times New Roman" w:cs="Times New Roman"/>
          <w:bCs/>
          <w:color w:val="000000"/>
          <w:sz w:val="24"/>
          <w:szCs w:val="24"/>
        </w:rPr>
      </w:pPr>
      <w:r w:rsidRPr="00DC7433">
        <w:rPr>
          <w:rFonts w:ascii="Times New Roman" w:hAnsi="Times New Roman" w:cs="Times New Roman"/>
          <w:sz w:val="24"/>
          <w:szCs w:val="24"/>
          <w:u w:val="single"/>
        </w:rPr>
        <w:t>Überschrift:</w:t>
      </w:r>
      <w:r w:rsidRPr="00DC7433">
        <w:rPr>
          <w:rFonts w:ascii="Times New Roman" w:hAnsi="Times New Roman" w:cs="Times New Roman"/>
          <w:sz w:val="24"/>
          <w:szCs w:val="24"/>
          <w:u w:val="single"/>
        </w:rPr>
        <w:br/>
      </w:r>
      <w:r w:rsidRPr="00DC7433">
        <w:rPr>
          <w:rFonts w:ascii="Times New Roman" w:hAnsi="Times New Roman" w:cs="Times New Roman"/>
          <w:sz w:val="24"/>
          <w:szCs w:val="24"/>
        </w:rPr>
        <w:t>Großflächige Schiebetüren lassen die Sonne ins Haus</w:t>
      </w:r>
    </w:p>
    <w:p w:rsidR="002A26C4" w:rsidRDefault="002A26C4" w:rsidP="002A26C4">
      <w:pPr>
        <w:spacing w:line="240" w:lineRule="auto"/>
        <w:jc w:val="both"/>
        <w:rPr>
          <w:rFonts w:ascii="Times New Roman" w:hAnsi="Times New Roman" w:cs="Times New Roman"/>
          <w:sz w:val="24"/>
          <w:szCs w:val="24"/>
          <w:u w:val="single"/>
        </w:rPr>
      </w:pPr>
      <w:r w:rsidRPr="00DC7433">
        <w:rPr>
          <w:rFonts w:ascii="Times New Roman" w:hAnsi="Times New Roman" w:cs="Times New Roman"/>
          <w:sz w:val="24"/>
          <w:szCs w:val="24"/>
          <w:u w:val="single"/>
        </w:rPr>
        <w:t>Unterüberschrift:</w:t>
      </w:r>
    </w:p>
    <w:p w:rsidR="002A26C4" w:rsidRPr="00DC7433" w:rsidRDefault="002A26C4" w:rsidP="002A26C4">
      <w:pPr>
        <w:spacing w:line="240" w:lineRule="auto"/>
        <w:jc w:val="both"/>
        <w:rPr>
          <w:rFonts w:ascii="Times New Roman" w:hAnsi="Times New Roman" w:cs="Times New Roman"/>
          <w:bCs/>
          <w:color w:val="000000"/>
          <w:sz w:val="24"/>
          <w:szCs w:val="24"/>
        </w:rPr>
      </w:pPr>
      <w:r w:rsidRPr="00DC7433">
        <w:rPr>
          <w:rFonts w:ascii="Times New Roman" w:hAnsi="Times New Roman" w:cs="Times New Roman"/>
          <w:sz w:val="24"/>
          <w:szCs w:val="24"/>
          <w:u w:val="single"/>
        </w:rPr>
        <w:t>Anlauf:</w:t>
      </w:r>
      <w:r w:rsidRPr="00DC7433">
        <w:rPr>
          <w:rFonts w:ascii="Times New Roman" w:hAnsi="Times New Roman" w:cs="Times New Roman"/>
          <w:sz w:val="24"/>
          <w:szCs w:val="24"/>
          <w:u w:val="single"/>
        </w:rPr>
        <w:br/>
      </w:r>
      <w:r w:rsidRPr="00DC7433">
        <w:rPr>
          <w:rFonts w:ascii="Times New Roman" w:hAnsi="Times New Roman" w:cs="Times New Roman"/>
          <w:sz w:val="24"/>
          <w:szCs w:val="24"/>
        </w:rPr>
        <w:t xml:space="preserve">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w:t>
      </w:r>
      <w:proofErr w:type="spellStart"/>
      <w:r w:rsidRPr="00DC7433">
        <w:rPr>
          <w:rFonts w:ascii="Times New Roman" w:hAnsi="Times New Roman" w:cs="Times New Roman"/>
          <w:sz w:val="24"/>
          <w:szCs w:val="24"/>
        </w:rPr>
        <w:t>rekord-fenster+türen</w:t>
      </w:r>
      <w:proofErr w:type="spellEnd"/>
      <w:r w:rsidRPr="00DC7433">
        <w:rPr>
          <w:rFonts w:ascii="Times New Roman" w:hAnsi="Times New Roman" w:cs="Times New Roman"/>
          <w:sz w:val="24"/>
          <w:szCs w:val="24"/>
        </w:rPr>
        <w:t xml:space="preserve"> hat gleich zwei individuelle Lösungen für ein offenes, großes Raumgefühl ganz ohne Einschränkungen entwickelt.</w:t>
      </w:r>
    </w:p>
    <w:p w:rsidR="002A26C4" w:rsidRPr="00DC7433"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u w:val="single"/>
        </w:rPr>
        <w:t>Artikeltext:</w:t>
      </w:r>
      <w:r w:rsidRPr="00DC7433">
        <w:rPr>
          <w:rFonts w:ascii="Times New Roman" w:hAnsi="Times New Roman" w:cs="Times New Roman"/>
          <w:sz w:val="24"/>
          <w:szCs w:val="24"/>
          <w:u w:val="single"/>
        </w:rPr>
        <w:br/>
      </w:r>
      <w:r w:rsidRPr="00DC7433">
        <w:rPr>
          <w:rFonts w:ascii="Times New Roman" w:hAnsi="Times New Roman" w:cs="Times New Roman"/>
          <w:sz w:val="24"/>
          <w:szCs w:val="24"/>
        </w:rPr>
        <w:t>Schwere Schiebetüren kinderleicht zu öffnen</w:t>
      </w:r>
    </w:p>
    <w:p w:rsidR="002A26C4" w:rsidRPr="00DC7433"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2A26C4"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w:t>
      </w:r>
      <w:proofErr w:type="spellStart"/>
      <w:r w:rsidRPr="00DC7433">
        <w:rPr>
          <w:rFonts w:ascii="Times New Roman" w:hAnsi="Times New Roman" w:cs="Times New Roman"/>
          <w:sz w:val="24"/>
          <w:szCs w:val="24"/>
        </w:rPr>
        <w:t>rekord</w:t>
      </w:r>
      <w:proofErr w:type="spellEnd"/>
      <w:r w:rsidRPr="00DC7433">
        <w:rPr>
          <w:rFonts w:ascii="Times New Roman" w:hAnsi="Times New Roman" w:cs="Times New Roman"/>
          <w:sz w:val="24"/>
          <w:szCs w:val="24"/>
        </w:rPr>
        <w:t xml:space="preserve"> ganz auf maßgefertigte Türen und Fenster, die nach dem individuellen Wunsch des Kunden und den baulichen Anforderungen hergestellt werden.</w:t>
      </w:r>
    </w:p>
    <w:p w:rsidR="002A26C4"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Energie sparen mit neuer Komfort-Bodenschwelle</w:t>
      </w:r>
    </w:p>
    <w:p w:rsidR="002A26C4" w:rsidRPr="00DC7433"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herkömmlichen Bodenschwellen von Hebe-Schiebetüren wirken als Kältebrücken, d.h. sie entziehen dem Raum warme Luft. </w:t>
      </w:r>
      <w:proofErr w:type="spellStart"/>
      <w:r w:rsidRPr="00DC7433">
        <w:rPr>
          <w:rFonts w:ascii="Times New Roman" w:hAnsi="Times New Roman" w:cs="Times New Roman"/>
          <w:sz w:val="24"/>
          <w:szCs w:val="24"/>
        </w:rPr>
        <w:t>rekord</w:t>
      </w:r>
      <w:proofErr w:type="spellEnd"/>
      <w:r w:rsidRPr="00DC7433">
        <w:rPr>
          <w:rFonts w:ascii="Times New Roman" w:hAnsi="Times New Roman" w:cs="Times New Roman"/>
          <w:sz w:val="24"/>
          <w:szCs w:val="24"/>
        </w:rPr>
        <w:t xml:space="preserve">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2A26C4"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Mehr Sicherheit dank innovativer Spaltlüftung</w:t>
      </w:r>
    </w:p>
    <w:p w:rsidR="002A26C4" w:rsidRPr="00DC7433" w:rsidRDefault="002A26C4" w:rsidP="002A26C4">
      <w:pPr>
        <w:spacing w:line="240" w:lineRule="auto"/>
        <w:jc w:val="both"/>
        <w:rPr>
          <w:rFonts w:ascii="Times New Roman" w:hAnsi="Times New Roman" w:cs="Times New Roman"/>
          <w:sz w:val="24"/>
          <w:szCs w:val="24"/>
        </w:rPr>
      </w:pPr>
      <w:r w:rsidRPr="00DC7433">
        <w:rPr>
          <w:rFonts w:ascii="Times New Roman" w:hAnsi="Times New Roman" w:cs="Times New Roman"/>
          <w:sz w:val="24"/>
          <w:szCs w:val="24"/>
        </w:rPr>
        <w:t xml:space="preserve">Die Hebe-Schiebetüren von </w:t>
      </w:r>
      <w:proofErr w:type="spellStart"/>
      <w:r w:rsidRPr="00DC7433">
        <w:rPr>
          <w:rFonts w:ascii="Times New Roman" w:hAnsi="Times New Roman" w:cs="Times New Roman"/>
          <w:sz w:val="24"/>
          <w:szCs w:val="24"/>
        </w:rPr>
        <w:t>rekord</w:t>
      </w:r>
      <w:proofErr w:type="spellEnd"/>
      <w:r w:rsidRPr="00DC7433">
        <w:rPr>
          <w:rFonts w:ascii="Times New Roman" w:hAnsi="Times New Roman" w:cs="Times New Roman"/>
          <w:sz w:val="24"/>
          <w:szCs w:val="24"/>
        </w:rPr>
        <w:t xml:space="preserve">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w:t>
      </w:r>
      <w:r>
        <w:rPr>
          <w:rFonts w:ascii="Times New Roman" w:hAnsi="Times New Roman" w:cs="Times New Roman"/>
          <w:sz w:val="24"/>
          <w:szCs w:val="24"/>
        </w:rPr>
        <w:t>Resistance Class</w:t>
      </w:r>
      <w:r w:rsidRPr="00DC7433">
        <w:rPr>
          <w:rFonts w:ascii="Times New Roman" w:hAnsi="Times New Roman" w:cs="Times New Roman"/>
          <w:sz w:val="24"/>
          <w:szCs w:val="24"/>
        </w:rPr>
        <w:t xml:space="preserve"> 2 kann in Verbindung mit dem optional erhältlichen abschließbaren Türgriff und einer Sicherheitsverglasung erreicht werden.</w:t>
      </w:r>
    </w:p>
    <w:p w:rsidR="002A26C4" w:rsidRPr="00DC7433" w:rsidRDefault="002A26C4" w:rsidP="002A26C4">
      <w:pPr>
        <w:spacing w:line="240" w:lineRule="auto"/>
        <w:jc w:val="both"/>
        <w:rPr>
          <w:rFonts w:ascii="Times New Roman" w:hAnsi="Times New Roman" w:cs="Times New Roman"/>
          <w:sz w:val="24"/>
          <w:szCs w:val="24"/>
        </w:rPr>
      </w:pPr>
    </w:p>
    <w:p w:rsidR="002A26C4" w:rsidRDefault="002A26C4" w:rsidP="002A26C4">
      <w:pPr>
        <w:spacing w:line="240" w:lineRule="auto"/>
        <w:jc w:val="both"/>
        <w:rPr>
          <w:rFonts w:ascii="Times New Roman" w:hAnsi="Times New Roman" w:cs="Times New Roman"/>
          <w:sz w:val="24"/>
          <w:szCs w:val="24"/>
          <w:lang w:bidi="de-DE"/>
        </w:rPr>
      </w:pPr>
      <w:r w:rsidRPr="00DC7433">
        <w:rPr>
          <w:rFonts w:ascii="Times New Roman" w:hAnsi="Times New Roman" w:cs="Times New Roman"/>
          <w:sz w:val="24"/>
          <w:szCs w:val="24"/>
        </w:rPr>
        <w:lastRenderedPageBreak/>
        <w:t xml:space="preserve">Über </w:t>
      </w:r>
      <w:proofErr w:type="spellStart"/>
      <w:r w:rsidRPr="00DC7433">
        <w:rPr>
          <w:rFonts w:ascii="Times New Roman" w:hAnsi="Times New Roman" w:cs="Times New Roman"/>
          <w:sz w:val="24"/>
          <w:szCs w:val="24"/>
        </w:rPr>
        <w:t>rekord-Fenster+Türen</w:t>
      </w:r>
      <w:proofErr w:type="spellEnd"/>
    </w:p>
    <w:p w:rsidR="002A26C4" w:rsidRPr="00DC7433" w:rsidRDefault="002A26C4" w:rsidP="002A26C4">
      <w:pPr>
        <w:spacing w:line="240" w:lineRule="auto"/>
        <w:jc w:val="both"/>
        <w:rPr>
          <w:rFonts w:ascii="Times New Roman" w:hAnsi="Times New Roman" w:cs="Times New Roman"/>
          <w:sz w:val="24"/>
          <w:szCs w:val="24"/>
          <w:lang w:bidi="de-DE"/>
        </w:rPr>
      </w:pPr>
      <w:r w:rsidRPr="00DC7433">
        <w:rPr>
          <w:rFonts w:ascii="Times New Roman" w:hAnsi="Times New Roman" w:cs="Times New Roman"/>
          <w:sz w:val="24"/>
          <w:szCs w:val="24"/>
          <w:lang w:bidi="de-DE"/>
        </w:rPr>
        <w:t>Das inhabergeführte Unternehmen bei Itzehoe fertigt seit über 90 Jahren Fenster und Türen in klassischer Handwerkskunst und beschäftigt</w:t>
      </w:r>
      <w:r>
        <w:rPr>
          <w:rFonts w:ascii="Times New Roman" w:hAnsi="Times New Roman" w:cs="Times New Roman"/>
          <w:sz w:val="24"/>
          <w:szCs w:val="24"/>
          <w:lang w:bidi="de-DE"/>
        </w:rPr>
        <w:t xml:space="preserve"> ca.</w:t>
      </w:r>
      <w:r w:rsidRPr="00DC7433">
        <w:rPr>
          <w:rFonts w:ascii="Times New Roman" w:hAnsi="Times New Roman" w:cs="Times New Roman"/>
          <w:sz w:val="24"/>
          <w:szCs w:val="24"/>
          <w:lang w:bidi="de-DE"/>
        </w:rPr>
        <w:t xml:space="preserve"> 2</w:t>
      </w:r>
      <w:r>
        <w:rPr>
          <w:rFonts w:ascii="Times New Roman" w:hAnsi="Times New Roman" w:cs="Times New Roman"/>
          <w:sz w:val="24"/>
          <w:szCs w:val="24"/>
          <w:lang w:bidi="de-DE"/>
        </w:rPr>
        <w:t>5</w:t>
      </w:r>
      <w:r w:rsidRPr="00DC7433">
        <w:rPr>
          <w:rFonts w:ascii="Times New Roman" w:hAnsi="Times New Roman" w:cs="Times New Roman"/>
          <w:sz w:val="24"/>
          <w:szCs w:val="24"/>
          <w:lang w:bidi="de-DE"/>
        </w:rPr>
        <w:t xml:space="preserve">0 Mitarbeiter. Zu den Kunden gehören Bauherren und </w:t>
      </w:r>
      <w:proofErr w:type="spellStart"/>
      <w:r w:rsidRPr="00DC7433">
        <w:rPr>
          <w:rFonts w:ascii="Times New Roman" w:hAnsi="Times New Roman" w:cs="Times New Roman"/>
          <w:sz w:val="24"/>
          <w:szCs w:val="24"/>
          <w:lang w:bidi="de-DE"/>
        </w:rPr>
        <w:t>Renovierer</w:t>
      </w:r>
      <w:proofErr w:type="spellEnd"/>
      <w:r w:rsidRPr="00DC7433">
        <w:rPr>
          <w:rFonts w:ascii="Times New Roman" w:hAnsi="Times New Roman" w:cs="Times New Roman"/>
          <w:sz w:val="24"/>
          <w:szCs w:val="24"/>
          <w:lang w:bidi="de-DE"/>
        </w:rPr>
        <w:t xml:space="preserve"> aus dem gesamten Bundesgebiet mit Schwerpunkt in Nord- und Mitteldeutschland, die höchste Material- und Verarbeitungsqualität erwarten. Die Leitidee „</w:t>
      </w:r>
      <w:proofErr w:type="spellStart"/>
      <w:r w:rsidRPr="00DC7433">
        <w:rPr>
          <w:rFonts w:ascii="Times New Roman" w:hAnsi="Times New Roman" w:cs="Times New Roman"/>
          <w:sz w:val="24"/>
          <w:szCs w:val="24"/>
          <w:lang w:bidi="de-DE"/>
        </w:rPr>
        <w:t>rekord</w:t>
      </w:r>
      <w:proofErr w:type="spellEnd"/>
      <w:r w:rsidRPr="00DC7433">
        <w:rPr>
          <w:rFonts w:ascii="Times New Roman" w:hAnsi="Times New Roman" w:cs="Times New Roman"/>
          <w:sz w:val="24"/>
          <w:szCs w:val="24"/>
          <w:lang w:bidi="de-DE"/>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26C4"/>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3239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2017-07-28T10:01:00Z</dcterms:created>
  <dcterms:modified xsi:type="dcterms:W3CDTF">2017-07-28T10:01:00Z</dcterms:modified>
</cp:coreProperties>
</file>