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572B7" w:rsidRPr="00EE1C84" w:rsidRDefault="00B572B7" w:rsidP="00B572B7">
      <w:pPr>
        <w:spacing w:line="240" w:lineRule="auto"/>
        <w:rPr>
          <w:rFonts w:ascii="Times New Roman" w:hAnsi="Times New Roman" w:cs="Times New Roman"/>
          <w:sz w:val="24"/>
          <w:szCs w:val="24"/>
          <w:u w:val="single"/>
        </w:rPr>
      </w:pPr>
      <w:r w:rsidRPr="00EE1C84">
        <w:rPr>
          <w:rFonts w:ascii="Times New Roman" w:hAnsi="Times New Roman" w:cs="Times New Roman"/>
          <w:sz w:val="24"/>
          <w:szCs w:val="24"/>
          <w:u w:val="single"/>
        </w:rPr>
        <w:t>Überschrift:</w:t>
      </w:r>
      <w:r w:rsidRPr="00EE1C84">
        <w:rPr>
          <w:rFonts w:ascii="Times New Roman" w:hAnsi="Times New Roman" w:cs="Times New Roman"/>
          <w:sz w:val="24"/>
          <w:szCs w:val="24"/>
          <w:u w:val="single"/>
        </w:rPr>
        <w:br/>
      </w:r>
      <w:r w:rsidRPr="00EE1C84">
        <w:rPr>
          <w:rFonts w:ascii="Times New Roman" w:hAnsi="Times New Roman" w:cs="Times New Roman"/>
          <w:sz w:val="24"/>
          <w:szCs w:val="24"/>
        </w:rPr>
        <w:t>Keine Macht den Plagegeistern</w:t>
      </w:r>
    </w:p>
    <w:p w:rsidR="00B572B7" w:rsidRPr="00EE1C84" w:rsidRDefault="00B572B7" w:rsidP="00B572B7">
      <w:pPr>
        <w:spacing w:line="240" w:lineRule="auto"/>
        <w:rPr>
          <w:rFonts w:ascii="Times New Roman" w:hAnsi="Times New Roman" w:cs="Times New Roman"/>
          <w:sz w:val="24"/>
          <w:szCs w:val="24"/>
        </w:rPr>
      </w:pPr>
      <w:r w:rsidRPr="00EE1C84">
        <w:rPr>
          <w:rFonts w:ascii="Times New Roman" w:hAnsi="Times New Roman" w:cs="Times New Roman"/>
          <w:sz w:val="24"/>
          <w:szCs w:val="24"/>
          <w:u w:val="single"/>
        </w:rPr>
        <w:t>Unterüberschrift:</w:t>
      </w:r>
      <w:r w:rsidRPr="00EE1C84">
        <w:rPr>
          <w:rFonts w:ascii="Times New Roman" w:hAnsi="Times New Roman" w:cs="Times New Roman"/>
          <w:sz w:val="24"/>
          <w:szCs w:val="24"/>
          <w:u w:val="single"/>
        </w:rPr>
        <w:br/>
      </w:r>
      <w:r w:rsidRPr="00EE1C84">
        <w:rPr>
          <w:rFonts w:ascii="Times New Roman" w:hAnsi="Times New Roman" w:cs="Times New Roman"/>
          <w:sz w:val="24"/>
          <w:szCs w:val="24"/>
        </w:rPr>
        <w:t>Mit dem passenden Insektenschutz</w:t>
      </w:r>
      <w:r>
        <w:rPr>
          <w:rFonts w:ascii="Times New Roman" w:hAnsi="Times New Roman" w:cs="Times New Roman"/>
          <w:sz w:val="24"/>
          <w:szCs w:val="24"/>
        </w:rPr>
        <w:t xml:space="preserve"> </w:t>
      </w:r>
      <w:r w:rsidRPr="00EE1C84">
        <w:rPr>
          <w:rFonts w:ascii="Times New Roman" w:hAnsi="Times New Roman" w:cs="Times New Roman"/>
          <w:sz w:val="24"/>
          <w:szCs w:val="24"/>
        </w:rPr>
        <w:t>bleiben Wespen und Mücken draußen</w:t>
      </w:r>
    </w:p>
    <w:p w:rsidR="00B572B7" w:rsidRDefault="00B572B7" w:rsidP="00B572B7">
      <w:pPr>
        <w:suppressAutoHyphens/>
        <w:spacing w:line="240" w:lineRule="auto"/>
        <w:jc w:val="both"/>
        <w:rPr>
          <w:rFonts w:ascii="Times New Roman" w:hAnsi="Times New Roman" w:cs="Times New Roman"/>
          <w:sz w:val="24"/>
          <w:szCs w:val="24"/>
          <w:u w:val="single"/>
        </w:rPr>
      </w:pPr>
      <w:r w:rsidRPr="00EE1C84">
        <w:rPr>
          <w:rFonts w:ascii="Times New Roman" w:hAnsi="Times New Roman" w:cs="Times New Roman"/>
          <w:sz w:val="24"/>
          <w:szCs w:val="24"/>
          <w:u w:val="single"/>
        </w:rPr>
        <w:t>Anlauf:</w:t>
      </w:r>
    </w:p>
    <w:p w:rsidR="00B572B7" w:rsidRPr="00EE1C84" w:rsidRDefault="00B572B7" w:rsidP="00B572B7">
      <w:pPr>
        <w:suppressAutoHyphens/>
        <w:spacing w:line="240" w:lineRule="auto"/>
        <w:jc w:val="both"/>
        <w:rPr>
          <w:rFonts w:ascii="Times New Roman" w:hAnsi="Times New Roman" w:cs="Times New Roman"/>
          <w:color w:val="FFFF00"/>
          <w:sz w:val="24"/>
          <w:szCs w:val="24"/>
        </w:rPr>
      </w:pPr>
      <w:r w:rsidRPr="00EE1C84">
        <w:rPr>
          <w:rFonts w:ascii="Times New Roman" w:hAnsi="Times New Roman" w:cs="Times New Roman"/>
          <w:sz w:val="24"/>
          <w:szCs w:val="24"/>
          <w:u w:val="single"/>
        </w:rPr>
        <w:t>Artikeltext:</w:t>
      </w:r>
      <w:r w:rsidRPr="00EE1C84">
        <w:rPr>
          <w:rFonts w:ascii="Times New Roman" w:hAnsi="Times New Roman" w:cs="Times New Roman"/>
          <w:sz w:val="24"/>
          <w:szCs w:val="24"/>
          <w:u w:val="single"/>
        </w:rPr>
        <w:br/>
      </w:r>
      <w:r w:rsidRPr="00EE1C84">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w:t>
      </w:r>
      <w:r>
        <w:rPr>
          <w:rFonts w:ascii="Times New Roman" w:hAnsi="Times New Roman" w:cs="Times New Roman"/>
          <w:sz w:val="24"/>
          <w:szCs w:val="24"/>
        </w:rPr>
        <w:t xml:space="preserve">ssenden Insektenschutzes Sinn. </w:t>
      </w:r>
      <w:r w:rsidRPr="00EE1C84">
        <w:rPr>
          <w:rFonts w:ascii="Times New Roman" w:hAnsi="Times New Roman" w:cs="Times New Roman"/>
          <w:sz w:val="24"/>
          <w:szCs w:val="24"/>
        </w:rPr>
        <w:t>Insektenschutzsysteme für Fenster und Türen gibt es in vielen verschiedenen Formen und Preisklassen. Sie verhindern wirksam das Eindringen von Insekten ins Haus oder in die Wohnung und erhöhen so den Wohnkomfort.</w:t>
      </w:r>
    </w:p>
    <w:p w:rsidR="00B572B7" w:rsidRPr="00EE1C84" w:rsidRDefault="00B572B7" w:rsidP="00B572B7">
      <w:pPr>
        <w:spacing w:line="240" w:lineRule="auto"/>
        <w:jc w:val="both"/>
        <w:rPr>
          <w:rFonts w:ascii="Times New Roman" w:eastAsia="Times New Roman" w:hAnsi="Times New Roman" w:cs="Times New Roman"/>
          <w:sz w:val="24"/>
          <w:szCs w:val="24"/>
          <w:lang w:eastAsia="de-DE"/>
        </w:rPr>
      </w:pPr>
      <w:r w:rsidRPr="00EE1C84">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w:t>
      </w:r>
      <w:r>
        <w:rPr>
          <w:rFonts w:ascii="Times New Roman" w:eastAsia="Times New Roman" w:hAnsi="Times New Roman" w:cs="Times New Roman"/>
          <w:sz w:val="24"/>
          <w:szCs w:val="24"/>
          <w:lang w:eastAsia="de-DE"/>
        </w:rPr>
        <w:t xml:space="preserve">rn am Fensterrahmen befestigt. </w:t>
      </w:r>
      <w:r w:rsidRPr="00EE1C84">
        <w:rPr>
          <w:rFonts w:ascii="Times New Roman" w:eastAsia="Times New Roman" w:hAnsi="Times New Roman" w:cs="Times New Roman"/>
          <w:sz w:val="24"/>
          <w:szCs w:val="24"/>
          <w:lang w:eastAsia="de-DE"/>
        </w:rPr>
        <w:t>Ein Nachteil dieser ansonsten wirkungsvollen Variante ist allerdings ihre insgesamt geringe Haltbarkeit und auch die Fenster lassen sich so nur noch unter erschwerten Bedingungen reinigen und warten</w:t>
      </w:r>
      <w:r w:rsidRPr="00EE1C84">
        <w:rPr>
          <w:rFonts w:ascii="Times New Roman" w:hAnsi="Times New Roman" w:cs="Times New Roman"/>
          <w:sz w:val="24"/>
          <w:szCs w:val="24"/>
        </w:rPr>
        <w:t>.</w:t>
      </w:r>
      <w:r w:rsidRPr="00EE1C84">
        <w:rPr>
          <w:rFonts w:ascii="Times New Roman" w:eastAsia="Times New Roman" w:hAnsi="Times New Roman" w:cs="Times New Roman"/>
          <w:sz w:val="24"/>
          <w:szCs w:val="24"/>
          <w:lang w:eastAsia="de-DE"/>
        </w:rPr>
        <w:t xml:space="preserve"> </w:t>
      </w:r>
    </w:p>
    <w:p w:rsidR="00B572B7" w:rsidRPr="00EE1C84" w:rsidRDefault="00B572B7" w:rsidP="00B572B7">
      <w:pPr>
        <w:spacing w:line="240" w:lineRule="auto"/>
        <w:jc w:val="both"/>
        <w:rPr>
          <w:rFonts w:ascii="Times New Roman" w:eastAsia="Times New Roman" w:hAnsi="Times New Roman" w:cs="Times New Roman"/>
          <w:sz w:val="24"/>
          <w:szCs w:val="24"/>
          <w:lang w:eastAsia="de-DE"/>
        </w:rPr>
      </w:pPr>
      <w:r w:rsidRPr="00EE1C84">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w:t>
      </w:r>
      <w:r>
        <w:rPr>
          <w:rFonts w:ascii="Times New Roman" w:eastAsia="Times New Roman" w:hAnsi="Times New Roman" w:cs="Times New Roman"/>
          <w:sz w:val="24"/>
          <w:szCs w:val="24"/>
          <w:lang w:eastAsia="de-DE"/>
        </w:rPr>
        <w:t xml:space="preserve">ch in beide Richtungen öffnen. </w:t>
      </w:r>
      <w:r w:rsidRPr="00EE1C84">
        <w:rPr>
          <w:rFonts w:ascii="Times New Roman" w:eastAsia="Times New Roman" w:hAnsi="Times New Roman" w:cs="Times New Roman"/>
          <w:sz w:val="24"/>
          <w:szCs w:val="24"/>
          <w:lang w:eastAsia="de-DE"/>
        </w:rPr>
        <w:t>Das ist besonders praktisch, wenn man gerade einmal keine Hand für die Bedienung frei hat. Der besondere Clou dieses Insektenschutzes ist der Umstand, dass er sich nach der Öffnung selbstständig und leise wieder schließt</w:t>
      </w:r>
      <w:r w:rsidRPr="00EE1C84">
        <w:rPr>
          <w:rFonts w:ascii="Times New Roman" w:hAnsi="Times New Roman" w:cs="Times New Roman"/>
          <w:sz w:val="24"/>
          <w:szCs w:val="24"/>
        </w:rPr>
        <w:t>.</w:t>
      </w:r>
      <w:r w:rsidRPr="00EE1C84">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w:t>
      </w:r>
      <w:r>
        <w:rPr>
          <w:rFonts w:ascii="Times New Roman" w:eastAsia="Times New Roman" w:hAnsi="Times New Roman" w:cs="Times New Roman"/>
          <w:sz w:val="24"/>
          <w:szCs w:val="24"/>
          <w:lang w:eastAsia="de-DE"/>
        </w:rPr>
        <w:t xml:space="preserve">n Laufschienen bewegen lassen. </w:t>
      </w:r>
      <w:r w:rsidRPr="00EE1C84">
        <w:rPr>
          <w:rFonts w:ascii="Times New Roman" w:eastAsia="Times New Roman" w:hAnsi="Times New Roman" w:cs="Times New Roman"/>
          <w:sz w:val="24"/>
          <w:szCs w:val="24"/>
          <w:lang w:eastAsia="de-DE"/>
        </w:rPr>
        <w:t>Außerdem gibt es noch Systeme mit Transparentgewebe, die für einen besseren Licht- und Luftdurchlass sorgen, mit Funktionsgewebe gegen lästige Pollen und mit haustiergeeignetem ‚Katzengewebe‘, das auch stärkeren Beanspruchungen durch Vierbeiner standhält</w:t>
      </w:r>
      <w:r w:rsidRPr="00EE1C84">
        <w:rPr>
          <w:rFonts w:ascii="Times New Roman" w:hAnsi="Times New Roman" w:cs="Times New Roman"/>
          <w:sz w:val="24"/>
          <w:szCs w:val="24"/>
        </w:rPr>
        <w:t>.</w:t>
      </w:r>
      <w:r w:rsidRPr="00EE1C84">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B572B7" w:rsidRPr="00EE1C84" w:rsidRDefault="00B572B7" w:rsidP="00B572B7">
      <w:pPr>
        <w:spacing w:line="240" w:lineRule="auto"/>
        <w:jc w:val="both"/>
        <w:rPr>
          <w:rFonts w:ascii="Times New Roman" w:eastAsia="Times New Roman" w:hAnsi="Times New Roman" w:cs="Times New Roman"/>
          <w:sz w:val="24"/>
          <w:szCs w:val="24"/>
          <w:lang w:eastAsia="de-DE"/>
        </w:rPr>
      </w:pPr>
      <w:r w:rsidRPr="00EE1C84">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B572B7" w:rsidRPr="00EE1C84" w:rsidRDefault="00B572B7" w:rsidP="00B572B7">
      <w:pPr>
        <w:suppressAutoHyphens/>
        <w:spacing w:line="240" w:lineRule="auto"/>
        <w:jc w:val="both"/>
        <w:rPr>
          <w:rFonts w:ascii="Times New Roman" w:hAnsi="Times New Roman" w:cs="Times New Roman"/>
          <w:sz w:val="24"/>
          <w:szCs w:val="24"/>
          <w:u w:val="single"/>
        </w:rPr>
      </w:pPr>
      <w:r w:rsidRPr="00EE1C84">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sidRPr="00EE1C84">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572B7"/>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3285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2017-07-28T11:44:00Z</dcterms:created>
  <dcterms:modified xsi:type="dcterms:W3CDTF">2017-07-28T11:44:00Z</dcterms:modified>
</cp:coreProperties>
</file>