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418CE" w:rsidRDefault="00B418CE" w:rsidP="00B418CE">
      <w:pPr>
        <w:spacing w:line="240" w:lineRule="auto"/>
        <w:rPr>
          <w:rFonts w:ascii="Times New Roman" w:hAnsi="Times New Roman" w:cs="Times New Roman"/>
          <w:sz w:val="24"/>
          <w:szCs w:val="24"/>
        </w:rPr>
      </w:pPr>
      <w:r w:rsidRPr="004D490B">
        <w:rPr>
          <w:rFonts w:ascii="Times New Roman" w:hAnsi="Times New Roman" w:cs="Times New Roman"/>
          <w:sz w:val="24"/>
          <w:szCs w:val="24"/>
          <w:u w:val="single"/>
        </w:rPr>
        <w:t>Überschrift:</w:t>
      </w:r>
      <w:r w:rsidRPr="004D490B">
        <w:rPr>
          <w:rFonts w:ascii="Times New Roman" w:hAnsi="Times New Roman" w:cs="Times New Roman"/>
          <w:sz w:val="24"/>
          <w:szCs w:val="24"/>
          <w:u w:val="single"/>
        </w:rPr>
        <w:br/>
      </w:r>
      <w:r>
        <w:rPr>
          <w:rFonts w:ascii="Times New Roman" w:hAnsi="Times New Roman" w:cs="Times New Roman"/>
          <w:sz w:val="24"/>
          <w:szCs w:val="24"/>
        </w:rPr>
        <w:t>Die dunkle Jahreszeit ist da</w:t>
      </w:r>
    </w:p>
    <w:p w:rsidR="00B418CE" w:rsidRDefault="00B418CE" w:rsidP="00B418CE">
      <w:pPr>
        <w:spacing w:line="240" w:lineRule="auto"/>
        <w:rPr>
          <w:rFonts w:ascii="Times New Roman" w:hAnsi="Times New Roman" w:cs="Times New Roman"/>
          <w:sz w:val="24"/>
          <w:szCs w:val="24"/>
        </w:rPr>
      </w:pPr>
      <w:r w:rsidRPr="004D490B">
        <w:rPr>
          <w:rFonts w:ascii="Times New Roman" w:hAnsi="Times New Roman" w:cs="Times New Roman"/>
          <w:sz w:val="24"/>
          <w:szCs w:val="24"/>
          <w:u w:val="single"/>
        </w:rPr>
        <w:t>Unterüberschrift:</w:t>
      </w:r>
      <w:r w:rsidRPr="004D490B">
        <w:rPr>
          <w:rFonts w:ascii="Times New Roman" w:hAnsi="Times New Roman" w:cs="Times New Roman"/>
          <w:sz w:val="24"/>
          <w:szCs w:val="24"/>
          <w:u w:val="single"/>
        </w:rPr>
        <w:br/>
      </w:r>
      <w:r>
        <w:rPr>
          <w:rFonts w:ascii="Times New Roman" w:hAnsi="Times New Roman" w:cs="Times New Roman"/>
          <w:sz w:val="24"/>
          <w:szCs w:val="24"/>
        </w:rPr>
        <w:t xml:space="preserve">Mit sicheren Fenstern und Türen </w:t>
      </w:r>
      <w:r w:rsidRPr="008525C7">
        <w:rPr>
          <w:rFonts w:ascii="Times New Roman" w:hAnsi="Times New Roman" w:cs="Times New Roman"/>
          <w:sz w:val="24"/>
          <w:szCs w:val="24"/>
        </w:rPr>
        <w:t>kommen Einbrecher nicht zum Zug</w:t>
      </w:r>
    </w:p>
    <w:p w:rsidR="00B418CE" w:rsidRDefault="00B418CE" w:rsidP="00B418CE">
      <w:pPr>
        <w:spacing w:line="240" w:lineRule="auto"/>
        <w:rPr>
          <w:rFonts w:ascii="Times New Roman" w:hAnsi="Times New Roman" w:cs="Times New Roman"/>
          <w:sz w:val="24"/>
          <w:szCs w:val="24"/>
          <w:u w:val="single"/>
        </w:rPr>
      </w:pPr>
      <w:r w:rsidRPr="004D490B">
        <w:rPr>
          <w:rFonts w:ascii="Times New Roman" w:hAnsi="Times New Roman" w:cs="Times New Roman"/>
          <w:sz w:val="24"/>
          <w:szCs w:val="24"/>
          <w:u w:val="single"/>
        </w:rPr>
        <w:t>Anlauf:</w:t>
      </w:r>
    </w:p>
    <w:p w:rsidR="00B418CE" w:rsidRPr="008525C7" w:rsidRDefault="00B418CE" w:rsidP="00B418CE">
      <w:pPr>
        <w:spacing w:line="240" w:lineRule="auto"/>
        <w:rPr>
          <w:rFonts w:ascii="Times New Roman" w:hAnsi="Times New Roman" w:cs="Times New Roman"/>
          <w:sz w:val="24"/>
          <w:szCs w:val="24"/>
        </w:rPr>
      </w:pPr>
      <w:r w:rsidRPr="004D490B">
        <w:rPr>
          <w:rFonts w:ascii="Times New Roman" w:hAnsi="Times New Roman" w:cs="Times New Roman"/>
          <w:sz w:val="24"/>
          <w:szCs w:val="24"/>
          <w:u w:val="single"/>
        </w:rPr>
        <w:t>Artikeltext:</w:t>
      </w:r>
      <w:r w:rsidRPr="004D490B">
        <w:rPr>
          <w:rFonts w:ascii="Times New Roman" w:hAnsi="Times New Roman" w:cs="Times New Roman"/>
          <w:sz w:val="24"/>
          <w:szCs w:val="24"/>
          <w:u w:val="single"/>
        </w:rPr>
        <w:br/>
      </w:r>
      <w:r w:rsidRPr="008525C7">
        <w:rPr>
          <w:rFonts w:ascii="Times New Roman" w:hAnsi="Times New Roman" w:cs="Times New Roman"/>
          <w:sz w:val="24"/>
          <w:szCs w:val="24"/>
        </w:rPr>
        <w:t>Sichere Fenster und Türen verde</w:t>
      </w:r>
      <w:r>
        <w:rPr>
          <w:rFonts w:ascii="Times New Roman" w:hAnsi="Times New Roman" w:cs="Times New Roman"/>
          <w:sz w:val="24"/>
          <w:szCs w:val="24"/>
        </w:rPr>
        <w:t xml:space="preserve">rben Einbrechern das Geschäft. </w:t>
      </w:r>
      <w:r w:rsidRPr="008525C7">
        <w:rPr>
          <w:rFonts w:ascii="Times New Roman" w:hAnsi="Times New Roman" w:cs="Times New Roman"/>
          <w:sz w:val="24"/>
          <w:szCs w:val="24"/>
        </w:rPr>
        <w:t>Dank widerstandsfähiger Komponenten bieten moderne Fenster und Türen je nach Ausstattung hohe Sicherheitsreserven und schützen so das liebgewon</w:t>
      </w:r>
      <w:r>
        <w:rPr>
          <w:rFonts w:ascii="Times New Roman" w:hAnsi="Times New Roman" w:cs="Times New Roman"/>
          <w:sz w:val="24"/>
          <w:szCs w:val="24"/>
        </w:rPr>
        <w:t>nene Hab und Gut</w:t>
      </w:r>
      <w:r w:rsidRPr="008525C7">
        <w:rPr>
          <w:rFonts w:ascii="Times New Roman" w:hAnsi="Times New Roman" w:cs="Times New Roman"/>
          <w:sz w:val="24"/>
          <w:szCs w:val="24"/>
        </w:rPr>
        <w:t>. Diese Warnung kommt nicht von ungefähr, denn laut polizeilich</w:t>
      </w:r>
      <w:r>
        <w:rPr>
          <w:rFonts w:ascii="Times New Roman" w:hAnsi="Times New Roman" w:cs="Times New Roman"/>
          <w:sz w:val="24"/>
          <w:szCs w:val="24"/>
        </w:rPr>
        <w:t>er Kriminalstatistik gab es 2014 insgesamt rund 152</w:t>
      </w:r>
      <w:r w:rsidRPr="008525C7">
        <w:rPr>
          <w:rFonts w:ascii="Times New Roman" w:hAnsi="Times New Roman" w:cs="Times New Roman"/>
          <w:sz w:val="24"/>
          <w:szCs w:val="24"/>
        </w:rPr>
        <w:t>.</w:t>
      </w:r>
      <w:r>
        <w:rPr>
          <w:rFonts w:ascii="Times New Roman" w:hAnsi="Times New Roman" w:cs="Times New Roman"/>
          <w:sz w:val="24"/>
          <w:szCs w:val="24"/>
        </w:rPr>
        <w:t>0</w:t>
      </w:r>
      <w:r w:rsidRPr="008525C7">
        <w:rPr>
          <w:rFonts w:ascii="Times New Roman" w:hAnsi="Times New Roman" w:cs="Times New Roman"/>
          <w:sz w:val="24"/>
          <w:szCs w:val="24"/>
        </w:rPr>
        <w:t>00 Einbrüche und Einbruchsversuche in Häuse</w:t>
      </w:r>
      <w:r>
        <w:rPr>
          <w:rFonts w:ascii="Times New Roman" w:hAnsi="Times New Roman" w:cs="Times New Roman"/>
          <w:sz w:val="24"/>
          <w:szCs w:val="24"/>
        </w:rPr>
        <w:t>r und Wohnungen, das sind rund 1</w:t>
      </w:r>
      <w:r w:rsidRPr="008525C7">
        <w:rPr>
          <w:rFonts w:ascii="Times New Roman" w:hAnsi="Times New Roman" w:cs="Times New Roman"/>
          <w:sz w:val="24"/>
          <w:szCs w:val="24"/>
        </w:rPr>
        <w:t>,</w:t>
      </w:r>
      <w:r>
        <w:rPr>
          <w:rFonts w:ascii="Times New Roman" w:hAnsi="Times New Roman" w:cs="Times New Roman"/>
          <w:sz w:val="24"/>
          <w:szCs w:val="24"/>
        </w:rPr>
        <w:t xml:space="preserve">6 Prozent mehr als im Vorjahr. </w:t>
      </w:r>
    </w:p>
    <w:p w:rsidR="00B418CE" w:rsidRPr="008525C7" w:rsidRDefault="00B418CE" w:rsidP="00B418CE">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 xml:space="preserve"> Angesichts der hohen Einbruchszahlen bleibt bei eigentlich jedem – auch kurzfristigen – Verlassen von Haus und Wohnung ein mulmiges Gefühl. Sind alle Fenster und Türen richtig geschlossen beziehungsweise abgeschlossen? Funktioniert die Zeitschaltuhr am Rollladen richtig und simuliert die Anwesen</w:t>
      </w:r>
      <w:r>
        <w:rPr>
          <w:rFonts w:ascii="Times New Roman" w:hAnsi="Times New Roman" w:cs="Times New Roman"/>
          <w:sz w:val="24"/>
          <w:szCs w:val="24"/>
        </w:rPr>
        <w:t xml:space="preserve">heit von Bewohnern? </w:t>
      </w:r>
      <w:r w:rsidRPr="008525C7">
        <w:rPr>
          <w:rFonts w:ascii="Times New Roman" w:hAnsi="Times New Roman" w:cs="Times New Roman"/>
          <w:sz w:val="24"/>
          <w:szCs w:val="24"/>
        </w:rPr>
        <w:t>Wer zum Beispiel im Erdgeschoss oder ersten Stock wohnt und in einer Gegend lebt, die gerne von Einbrecherbanden heimgesucht wird, der sollte sich ernsthaft mit dem Einbau besonders gesicherter Fenster und Türen oder mit dem ebenfalls möglichen Nach- beziehungsweise Aufrüsten der älteren Versionen beschäftigen</w:t>
      </w:r>
      <w:r>
        <w:rPr>
          <w:rFonts w:ascii="Times New Roman" w:hAnsi="Times New Roman" w:cs="Times New Roman"/>
          <w:sz w:val="24"/>
          <w:szCs w:val="24"/>
        </w:rPr>
        <w:t>.</w:t>
      </w:r>
      <w:r w:rsidRPr="008525C7">
        <w:rPr>
          <w:rFonts w:ascii="Times New Roman" w:eastAsia="Times New Roman" w:hAnsi="Times New Roman" w:cs="Times New Roman"/>
          <w:sz w:val="24"/>
          <w:szCs w:val="24"/>
          <w:lang w:eastAsia="de-DE"/>
        </w:rPr>
        <w:t xml:space="preserve"> </w:t>
      </w:r>
    </w:p>
    <w:p w:rsidR="00B418CE" w:rsidRPr="008525C7" w:rsidRDefault="00B418CE" w:rsidP="00B418CE">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Einbruchhemmende Fenster dank Stabilität und Belastbarkeit</w:t>
      </w:r>
    </w:p>
    <w:p w:rsidR="00B418CE" w:rsidRPr="008525C7" w:rsidRDefault="00B418CE" w:rsidP="00B418CE">
      <w:pPr>
        <w:spacing w:line="240" w:lineRule="auto"/>
        <w:jc w:val="both"/>
        <w:rPr>
          <w:rFonts w:ascii="Times New Roman" w:hAnsi="Times New Roman" w:cs="Times New Roman"/>
          <w:sz w:val="24"/>
          <w:szCs w:val="24"/>
        </w:rPr>
      </w:pPr>
      <w:r>
        <w:rPr>
          <w:rFonts w:ascii="Times New Roman" w:hAnsi="Times New Roman" w:cs="Times New Roman"/>
          <w:sz w:val="24"/>
          <w:szCs w:val="24"/>
        </w:rPr>
        <w:t>Fenster</w:t>
      </w:r>
      <w:r w:rsidRPr="008525C7">
        <w:rPr>
          <w:rFonts w:ascii="Times New Roman" w:hAnsi="Times New Roman" w:cs="Times New Roman"/>
          <w:sz w:val="24"/>
          <w:szCs w:val="24"/>
        </w:rPr>
        <w:t xml:space="preserve"> und Fenstertüren müssen stabil und belastbar konstruiert und gefertigt sein. Wichtig sind unter anderem eine ordentliche Befestigung der Scheibe im Fensterflügel, stabile Beschläge und Schließeinrichtungen, die massiver Gewalteinwirkung etwas entgegenzusetzen haben. Dazu kommt die korrekte Montage des Fensters im Mauerwerk nach den gültigen Regeln der Technik. Einige wichtige Anhaltspunkte sprechen für die Sicherheit von Fenstern und Fenstertüren: Mit dem Rahmen verschraubte Schließbleche, </w:t>
      </w:r>
      <w:proofErr w:type="spellStart"/>
      <w:r w:rsidRPr="008525C7">
        <w:rPr>
          <w:rFonts w:ascii="Times New Roman" w:hAnsi="Times New Roman" w:cs="Times New Roman"/>
          <w:sz w:val="24"/>
          <w:szCs w:val="24"/>
        </w:rPr>
        <w:t>aufhebelhemmende</w:t>
      </w:r>
      <w:proofErr w:type="spellEnd"/>
      <w:r w:rsidRPr="008525C7">
        <w:rPr>
          <w:rFonts w:ascii="Times New Roman" w:hAnsi="Times New Roman" w:cs="Times New Roman"/>
          <w:sz w:val="24"/>
          <w:szCs w:val="24"/>
        </w:rPr>
        <w:t xml:space="preserve"> Pilzkopfzapfen in mehreren Ecken und ein drehgehemmter Griff mit Aufbohrschutz</w:t>
      </w:r>
      <w:r w:rsidRPr="008525C7">
        <w:rPr>
          <w:rFonts w:ascii="Times New Roman" w:eastAsia="Times New Roman" w:hAnsi="Times New Roman" w:cs="Times New Roman"/>
          <w:sz w:val="24"/>
          <w:szCs w:val="24"/>
          <w:lang w:eastAsia="de-DE"/>
        </w:rPr>
        <w:t xml:space="preserve">. </w:t>
      </w:r>
      <w:r w:rsidRPr="008525C7">
        <w:rPr>
          <w:rFonts w:ascii="Times New Roman" w:hAnsi="Times New Roman" w:cs="Times New Roman"/>
          <w:sz w:val="24"/>
          <w:szCs w:val="24"/>
        </w:rPr>
        <w:t xml:space="preserve">Der Grad der Sicherheit wird durch die Zugriffszeit und das verwendete Werkzeug bestimmt. Dafür gibt es den Fachbegriff der </w:t>
      </w:r>
      <w:r>
        <w:rPr>
          <w:rFonts w:ascii="Times New Roman" w:hAnsi="Times New Roman" w:cs="Times New Roman"/>
          <w:sz w:val="24"/>
          <w:szCs w:val="24"/>
        </w:rPr>
        <w:t xml:space="preserve">„Resistance Class“, kurz „RC“. </w:t>
      </w:r>
      <w:r w:rsidRPr="008525C7">
        <w:rPr>
          <w:rFonts w:ascii="Times New Roman" w:hAnsi="Times New Roman" w:cs="Times New Roman"/>
          <w:sz w:val="24"/>
          <w:szCs w:val="24"/>
        </w:rPr>
        <w:t xml:space="preserve">Im Privatbereich macht </w:t>
      </w:r>
      <w:r>
        <w:rPr>
          <w:rFonts w:ascii="Times New Roman" w:hAnsi="Times New Roman" w:cs="Times New Roman"/>
          <w:sz w:val="24"/>
          <w:szCs w:val="24"/>
        </w:rPr>
        <w:t>alles ab RC</w:t>
      </w:r>
      <w:r w:rsidRPr="008525C7">
        <w:rPr>
          <w:rFonts w:ascii="Times New Roman" w:hAnsi="Times New Roman" w:cs="Times New Roman"/>
          <w:sz w:val="24"/>
          <w:szCs w:val="24"/>
        </w:rPr>
        <w:t>2 Sinn, je nach zu schützendem Objekt</w:t>
      </w:r>
      <w:r w:rsidRPr="008525C7">
        <w:rPr>
          <w:rFonts w:ascii="Times New Roman" w:eastAsia="Times New Roman" w:hAnsi="Times New Roman" w:cs="Times New Roman"/>
          <w:sz w:val="24"/>
          <w:szCs w:val="24"/>
          <w:lang w:eastAsia="de-DE"/>
        </w:rPr>
        <w:t xml:space="preserve">. </w:t>
      </w:r>
      <w:r w:rsidRPr="008525C7">
        <w:rPr>
          <w:rFonts w:ascii="Times New Roman" w:hAnsi="Times New Roman" w:cs="Times New Roman"/>
          <w:sz w:val="24"/>
          <w:szCs w:val="24"/>
        </w:rPr>
        <w:t>Zusätzliche Sicherheit bieten Alarmanlagensysteme, die sowohl einen Einbruchversuch melden, als auch den Hausbewohner auf ein versehentlich offen gelassenes Fenster hinweisen. Bei noch nicht so alten Fenstern kann auch eine Aufrüstung der vorhande</w:t>
      </w:r>
      <w:r>
        <w:rPr>
          <w:rFonts w:ascii="Times New Roman" w:hAnsi="Times New Roman" w:cs="Times New Roman"/>
          <w:sz w:val="24"/>
          <w:szCs w:val="24"/>
        </w:rPr>
        <w:t xml:space="preserve">nen Beschläge in Frage kommen. </w:t>
      </w:r>
      <w:r w:rsidRPr="008525C7">
        <w:rPr>
          <w:rFonts w:ascii="Times New Roman" w:hAnsi="Times New Roman" w:cs="Times New Roman"/>
          <w:sz w:val="24"/>
          <w:szCs w:val="24"/>
        </w:rPr>
        <w:t>Nachrüstsätze für den Fensterrahmen sind allerdings häufig sehr teure Lösungen und sollten natürlich wohlüberlegt sein. Neue und besser wärmedämmende Fenster gleich mit Sicherheitsbeschlägen auszustatten ist eine gute Alternative</w:t>
      </w:r>
      <w:r w:rsidRPr="008525C7">
        <w:rPr>
          <w:rFonts w:ascii="Times New Roman" w:eastAsia="Times New Roman" w:hAnsi="Times New Roman" w:cs="Times New Roman"/>
          <w:sz w:val="24"/>
          <w:szCs w:val="24"/>
          <w:lang w:eastAsia="de-DE"/>
        </w:rPr>
        <w:t xml:space="preserve">. </w:t>
      </w:r>
    </w:p>
    <w:p w:rsidR="00B418CE" w:rsidRPr="008525C7" w:rsidRDefault="00B418CE" w:rsidP="00B418CE">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Auch die Haustür muss gut konstruiert sein</w:t>
      </w:r>
    </w:p>
    <w:p w:rsidR="00B418CE" w:rsidRDefault="00B418CE" w:rsidP="00B418CE">
      <w:pPr>
        <w:spacing w:line="240" w:lineRule="auto"/>
        <w:jc w:val="both"/>
        <w:rPr>
          <w:rFonts w:ascii="Times New Roman" w:hAnsi="Times New Roman" w:cs="Times New Roman"/>
          <w:sz w:val="24"/>
          <w:szCs w:val="24"/>
        </w:rPr>
      </w:pPr>
      <w:r w:rsidRPr="008525C7">
        <w:rPr>
          <w:rFonts w:ascii="Times New Roman" w:hAnsi="Times New Roman" w:cs="Times New Roman"/>
          <w:sz w:val="24"/>
          <w:szCs w:val="24"/>
        </w:rPr>
        <w:t>Ebenfalls beliebt bei Einbreche</w:t>
      </w:r>
      <w:r>
        <w:rPr>
          <w:rFonts w:ascii="Times New Roman" w:hAnsi="Times New Roman" w:cs="Times New Roman"/>
          <w:sz w:val="24"/>
          <w:szCs w:val="24"/>
        </w:rPr>
        <w:t xml:space="preserve">rn ist die gute, alte Haustür. </w:t>
      </w:r>
      <w:r w:rsidRPr="008525C7">
        <w:rPr>
          <w:rFonts w:ascii="Times New Roman" w:hAnsi="Times New Roman" w:cs="Times New Roman"/>
          <w:sz w:val="24"/>
          <w:szCs w:val="24"/>
        </w:rPr>
        <w:t xml:space="preserve">Soll die Haustür etwas aushalten, muss sie aus stabilen Materialien gefertigt sein und mindestens der </w:t>
      </w:r>
      <w:r>
        <w:rPr>
          <w:rFonts w:ascii="Times New Roman" w:hAnsi="Times New Roman" w:cs="Times New Roman"/>
          <w:sz w:val="24"/>
          <w:szCs w:val="24"/>
        </w:rPr>
        <w:t>RC</w:t>
      </w:r>
      <w:r w:rsidRPr="008525C7">
        <w:rPr>
          <w:rFonts w:ascii="Times New Roman" w:hAnsi="Times New Roman" w:cs="Times New Roman"/>
          <w:sz w:val="24"/>
          <w:szCs w:val="24"/>
        </w:rPr>
        <w:t>2 angehören. Sie benötigt aufbohrsichere Schlösser, massive Sicherheitsverriegelungen, verdeckt liegende Drehbänder und automatisch verriegelnde Mehrfachschlösser</w:t>
      </w:r>
      <w:r w:rsidRPr="008525C7">
        <w:rPr>
          <w:rFonts w:ascii="Times New Roman" w:eastAsia="Times New Roman" w:hAnsi="Times New Roman" w:cs="Times New Roman"/>
          <w:sz w:val="24"/>
          <w:szCs w:val="24"/>
          <w:lang w:eastAsia="de-DE"/>
        </w:rPr>
        <w:t xml:space="preserve">. </w:t>
      </w:r>
      <w:r w:rsidRPr="008525C7">
        <w:rPr>
          <w:rFonts w:ascii="Times New Roman" w:hAnsi="Times New Roman" w:cs="Times New Roman"/>
          <w:sz w:val="24"/>
          <w:szCs w:val="24"/>
        </w:rPr>
        <w:t xml:space="preserve">Dazu kommen Systeme für die Audio- und Videoüberwachung und Zutrittskontrollen in Form eines Fingerprint-Systems, </w:t>
      </w:r>
      <w:r w:rsidRPr="008525C7">
        <w:rPr>
          <w:rFonts w:ascii="Times New Roman" w:hAnsi="Times New Roman" w:cs="Times New Roman"/>
          <w:sz w:val="24"/>
          <w:szCs w:val="24"/>
        </w:rPr>
        <w:lastRenderedPageBreak/>
        <w:t>einer Fernbedi</w:t>
      </w:r>
      <w:r>
        <w:rPr>
          <w:rFonts w:ascii="Times New Roman" w:hAnsi="Times New Roman" w:cs="Times New Roman"/>
          <w:sz w:val="24"/>
          <w:szCs w:val="24"/>
        </w:rPr>
        <w:t xml:space="preserve">enung oder eines Transponders. </w:t>
      </w:r>
      <w:r w:rsidRPr="008525C7">
        <w:rPr>
          <w:rFonts w:ascii="Times New Roman" w:hAnsi="Times New Roman" w:cs="Times New Roman"/>
          <w:sz w:val="24"/>
          <w:szCs w:val="24"/>
        </w:rPr>
        <w:t>Wer diese Punkte beachtet und sein Haus zielgerichtet aufrüstet, spart im Falle des Falles sehr viel Geld, Ärger und Stress ein. Ein Einbruch ist immer ein extremer Eingriff in die Privatsphäre und finanziell sowie psychisch oft nur schwer zu verkraften</w:t>
      </w:r>
      <w:r>
        <w:rPr>
          <w:rFonts w:ascii="Times New Roman" w:hAnsi="Times New Roman" w:cs="Times New Roman"/>
          <w:sz w:val="24"/>
          <w:szCs w:val="24"/>
        </w:rPr>
        <w:t>.</w:t>
      </w:r>
    </w:p>
    <w:p w:rsidR="00B418CE" w:rsidRPr="00163794" w:rsidRDefault="00B418CE" w:rsidP="00B418CE">
      <w:pPr>
        <w:spacing w:line="240" w:lineRule="auto"/>
        <w:jc w:val="both"/>
        <w:rPr>
          <w:rFonts w:ascii="Times New Roman" w:hAnsi="Times New Roman" w:cs="Times New Roman"/>
          <w:sz w:val="24"/>
          <w:szCs w:val="24"/>
        </w:rPr>
      </w:pPr>
      <w:r w:rsidRPr="00163794">
        <w:rPr>
          <w:rFonts w:ascii="Times New Roman" w:hAnsi="Times New Roman" w:cs="Times New Roman"/>
          <w:sz w:val="24"/>
          <w:szCs w:val="24"/>
        </w:rPr>
        <w:t>Der Expertenrat: „Kriminalpolizeiliche Beratungsstellen und die Mitarbeiter in qualifizierten Fensterfachbetrieben geben gerne Auskunft, welche Sicherungsmaßnahmen im Haus Sinn machen und welche nicht. Wichtiges Entscheidungskriterium bei der Auswahl der richtigen Fenster und Türen ist das Vorliegen des RAL-Gütezeichens für Fenster, Haustüren, Fassaden, Wintergärten und deren fachgerechte Montage. Förderprogramme und steuerliche Vergünstigungen helfen bei der finanziellen Umsetzung des optimalen Einbruchschutzes.“</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418C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2017-08-01T08:56:00Z</dcterms:created>
  <dcterms:modified xsi:type="dcterms:W3CDTF">2017-08-01T08:56:00Z</dcterms:modified>
</cp:coreProperties>
</file>