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331845" w:rsidRPr="00AB52E4" w:rsidRDefault="00331845" w:rsidP="00331845">
      <w:pPr>
        <w:spacing w:line="240" w:lineRule="auto"/>
        <w:jc w:val="both"/>
        <w:rPr>
          <w:rFonts w:ascii="Times New Roman" w:hAnsi="Times New Roman" w:cs="Times New Roman"/>
          <w:sz w:val="24"/>
          <w:szCs w:val="24"/>
        </w:rPr>
      </w:pPr>
      <w:r w:rsidRPr="00AB52E4">
        <w:rPr>
          <w:rFonts w:ascii="Times New Roman" w:hAnsi="Times New Roman" w:cs="Times New Roman"/>
          <w:sz w:val="24"/>
          <w:szCs w:val="24"/>
          <w:u w:val="single"/>
        </w:rPr>
        <w:t>Überschrift:</w:t>
      </w:r>
      <w:r w:rsidRPr="00AB52E4">
        <w:rPr>
          <w:rFonts w:ascii="Times New Roman" w:hAnsi="Times New Roman" w:cs="Times New Roman"/>
          <w:sz w:val="24"/>
          <w:szCs w:val="24"/>
          <w:u w:val="single"/>
        </w:rPr>
        <w:br/>
      </w:r>
      <w:r w:rsidRPr="00AB52E4">
        <w:rPr>
          <w:rFonts w:ascii="Times New Roman" w:hAnsi="Times New Roman" w:cs="Times New Roman"/>
          <w:sz w:val="24"/>
          <w:szCs w:val="24"/>
        </w:rPr>
        <w:t>Hohe Stabilität ohne Stahlarmierung</w:t>
      </w:r>
    </w:p>
    <w:p w:rsidR="00331845" w:rsidRDefault="00331845" w:rsidP="00331845">
      <w:pPr>
        <w:suppressAutoHyphens/>
        <w:spacing w:line="240" w:lineRule="auto"/>
        <w:jc w:val="both"/>
        <w:rPr>
          <w:rFonts w:ascii="Times New Roman" w:hAnsi="Times New Roman" w:cs="Times New Roman"/>
          <w:sz w:val="24"/>
          <w:szCs w:val="24"/>
          <w:u w:val="single"/>
        </w:rPr>
      </w:pPr>
      <w:r w:rsidRPr="00AB52E4">
        <w:rPr>
          <w:rFonts w:ascii="Times New Roman" w:hAnsi="Times New Roman" w:cs="Times New Roman"/>
          <w:sz w:val="24"/>
          <w:szCs w:val="24"/>
          <w:u w:val="single"/>
        </w:rPr>
        <w:t>Unterüberschrift:</w:t>
      </w:r>
    </w:p>
    <w:p w:rsidR="00331845" w:rsidRPr="00AB52E4" w:rsidRDefault="00331845" w:rsidP="00331845">
      <w:pPr>
        <w:suppressAutoHyphens/>
        <w:spacing w:line="240" w:lineRule="auto"/>
        <w:jc w:val="both"/>
        <w:rPr>
          <w:rFonts w:ascii="Times New Roman" w:hAnsi="Times New Roman" w:cs="Times New Roman"/>
          <w:sz w:val="24"/>
          <w:szCs w:val="24"/>
        </w:rPr>
      </w:pPr>
      <w:r w:rsidRPr="00AB52E4">
        <w:rPr>
          <w:rFonts w:ascii="Times New Roman" w:hAnsi="Times New Roman" w:cs="Times New Roman"/>
          <w:sz w:val="24"/>
          <w:szCs w:val="24"/>
          <w:u w:val="single"/>
        </w:rPr>
        <w:t>Anlauf:</w:t>
      </w:r>
      <w:r w:rsidRPr="00AB52E4">
        <w:rPr>
          <w:rFonts w:ascii="Times New Roman" w:hAnsi="Times New Roman" w:cs="Times New Roman"/>
          <w:sz w:val="24"/>
          <w:szCs w:val="24"/>
          <w:u w:val="single"/>
        </w:rPr>
        <w:br/>
      </w:r>
      <w:r w:rsidRPr="00AB52E4">
        <w:rPr>
          <w:rFonts w:ascii="Times New Roman" w:hAnsi="Times New Roman" w:cs="Times New Roman"/>
          <w:sz w:val="24"/>
          <w:szCs w:val="24"/>
        </w:rPr>
        <w:t xml:space="preserve">Den stetig steigenden Ansprüchen in der </w:t>
      </w:r>
      <w:proofErr w:type="spellStart"/>
      <w:r w:rsidRPr="00AB52E4">
        <w:rPr>
          <w:rFonts w:ascii="Times New Roman" w:hAnsi="Times New Roman" w:cs="Times New Roman"/>
          <w:sz w:val="24"/>
          <w:szCs w:val="24"/>
        </w:rPr>
        <w:t>Bauelementebranche</w:t>
      </w:r>
      <w:proofErr w:type="spellEnd"/>
      <w:r w:rsidRPr="00AB52E4">
        <w:rPr>
          <w:rFonts w:ascii="Times New Roman" w:hAnsi="Times New Roman" w:cs="Times New Roman"/>
          <w:sz w:val="24"/>
          <w:szCs w:val="24"/>
        </w:rPr>
        <w:t xml:space="preserve"> steht </w:t>
      </w:r>
      <w:proofErr w:type="spellStart"/>
      <w:r w:rsidRPr="00AB52E4">
        <w:rPr>
          <w:rFonts w:ascii="Times New Roman" w:hAnsi="Times New Roman" w:cs="Times New Roman"/>
          <w:sz w:val="24"/>
          <w:szCs w:val="24"/>
        </w:rPr>
        <w:t>rekord</w:t>
      </w:r>
      <w:r>
        <w:rPr>
          <w:rFonts w:ascii="Times New Roman" w:hAnsi="Times New Roman" w:cs="Times New Roman"/>
          <w:sz w:val="24"/>
          <w:szCs w:val="24"/>
        </w:rPr>
        <w:t>-fenster+türen</w:t>
      </w:r>
      <w:proofErr w:type="spellEnd"/>
      <w:r>
        <w:rPr>
          <w:rFonts w:ascii="Times New Roman" w:hAnsi="Times New Roman" w:cs="Times New Roman"/>
          <w:sz w:val="24"/>
          <w:szCs w:val="24"/>
        </w:rPr>
        <w:t xml:space="preserve"> mit h</w:t>
      </w:r>
      <w:r w:rsidRPr="00AB52E4">
        <w:rPr>
          <w:rFonts w:ascii="Times New Roman" w:hAnsi="Times New Roman" w:cs="Times New Roman"/>
          <w:sz w:val="24"/>
          <w:szCs w:val="24"/>
        </w:rPr>
        <w:t>ochwertigen Rahmenprofilsystemen gut aufgestellt gegenüber. Die wachsenden Kundenanforderungen an Sicherheit, Energieeffizienz und Schallschutz werden durch die Kombination von Hightech-Materialien und quali</w:t>
      </w:r>
      <w:r>
        <w:rPr>
          <w:rFonts w:ascii="Times New Roman" w:hAnsi="Times New Roman" w:cs="Times New Roman"/>
          <w:sz w:val="24"/>
          <w:szCs w:val="24"/>
        </w:rPr>
        <w:t>tätsbewusster Fertigung optimal</w:t>
      </w:r>
      <w:r w:rsidRPr="00AB52E4">
        <w:rPr>
          <w:rFonts w:ascii="Times New Roman" w:hAnsi="Times New Roman" w:cs="Times New Roman"/>
          <w:sz w:val="24"/>
          <w:szCs w:val="24"/>
        </w:rPr>
        <w:t xml:space="preserve"> erfüllt. </w:t>
      </w:r>
    </w:p>
    <w:p w:rsidR="00331845" w:rsidRPr="00AB52E4" w:rsidRDefault="00331845" w:rsidP="00331845">
      <w:pPr>
        <w:spacing w:line="240" w:lineRule="auto"/>
        <w:jc w:val="both"/>
        <w:rPr>
          <w:rFonts w:ascii="Times New Roman" w:hAnsi="Times New Roman" w:cs="Times New Roman"/>
          <w:sz w:val="24"/>
          <w:szCs w:val="24"/>
        </w:rPr>
      </w:pPr>
      <w:r w:rsidRPr="00AB52E4">
        <w:rPr>
          <w:rFonts w:ascii="Times New Roman" w:hAnsi="Times New Roman" w:cs="Times New Roman"/>
          <w:sz w:val="24"/>
          <w:szCs w:val="24"/>
          <w:u w:val="single"/>
        </w:rPr>
        <w:t>Artikeltext:</w:t>
      </w:r>
      <w:r w:rsidRPr="00AB52E4">
        <w:rPr>
          <w:rFonts w:ascii="Times New Roman" w:hAnsi="Times New Roman" w:cs="Times New Roman"/>
          <w:sz w:val="24"/>
          <w:szCs w:val="24"/>
          <w:u w:val="single"/>
        </w:rPr>
        <w:br/>
      </w:r>
      <w:r w:rsidRPr="00AB52E4">
        <w:rPr>
          <w:rFonts w:ascii="Times New Roman" w:hAnsi="Times New Roman" w:cs="Times New Roman"/>
          <w:sz w:val="24"/>
          <w:szCs w:val="24"/>
        </w:rPr>
        <w:t xml:space="preserve">Kunststofffenster </w:t>
      </w:r>
      <w:proofErr w:type="spellStart"/>
      <w:r>
        <w:rPr>
          <w:rFonts w:ascii="Times New Roman" w:hAnsi="Times New Roman" w:cs="Times New Roman"/>
          <w:sz w:val="24"/>
          <w:szCs w:val="24"/>
        </w:rPr>
        <w:t>quadro</w:t>
      </w:r>
      <w:proofErr w:type="spellEnd"/>
      <w:r>
        <w:rPr>
          <w:rFonts w:ascii="Times New Roman" w:hAnsi="Times New Roman" w:cs="Times New Roman"/>
          <w:sz w:val="24"/>
          <w:szCs w:val="24"/>
        </w:rPr>
        <w:t xml:space="preserve">! </w:t>
      </w:r>
      <w:proofErr w:type="spellStart"/>
      <w:r w:rsidRPr="00AB52E4">
        <w:rPr>
          <w:rFonts w:ascii="Times New Roman" w:hAnsi="Times New Roman" w:cs="Times New Roman"/>
          <w:sz w:val="24"/>
          <w:szCs w:val="24"/>
        </w:rPr>
        <w:t>blue</w:t>
      </w:r>
      <w:proofErr w:type="spellEnd"/>
    </w:p>
    <w:p w:rsidR="00331845" w:rsidRPr="00AB52E4" w:rsidRDefault="00331845" w:rsidP="00331845">
      <w:pPr>
        <w:spacing w:line="240" w:lineRule="auto"/>
        <w:jc w:val="both"/>
        <w:rPr>
          <w:rFonts w:ascii="Times New Roman" w:hAnsi="Times New Roman" w:cs="Times New Roman"/>
          <w:sz w:val="24"/>
          <w:szCs w:val="24"/>
        </w:rPr>
      </w:pPr>
      <w:r w:rsidRPr="00AB52E4">
        <w:rPr>
          <w:rFonts w:ascii="Times New Roman" w:hAnsi="Times New Roman" w:cs="Times New Roman"/>
          <w:sz w:val="24"/>
          <w:szCs w:val="24"/>
        </w:rPr>
        <w:t xml:space="preserve">Das Profil </w:t>
      </w:r>
      <w:proofErr w:type="spellStart"/>
      <w:r>
        <w:rPr>
          <w:rFonts w:ascii="Times New Roman" w:hAnsi="Times New Roman" w:cs="Times New Roman"/>
          <w:sz w:val="24"/>
          <w:szCs w:val="24"/>
        </w:rPr>
        <w:t>quadro</w:t>
      </w:r>
      <w:proofErr w:type="spellEnd"/>
      <w:r>
        <w:rPr>
          <w:rFonts w:ascii="Times New Roman" w:hAnsi="Times New Roman" w:cs="Times New Roman"/>
          <w:sz w:val="24"/>
          <w:szCs w:val="24"/>
        </w:rPr>
        <w:t xml:space="preserve">! </w:t>
      </w:r>
      <w:proofErr w:type="spellStart"/>
      <w:r w:rsidRPr="00AB52E4">
        <w:rPr>
          <w:rFonts w:ascii="Times New Roman" w:hAnsi="Times New Roman" w:cs="Times New Roman"/>
          <w:sz w:val="24"/>
          <w:szCs w:val="24"/>
        </w:rPr>
        <w:t>blue</w:t>
      </w:r>
      <w:proofErr w:type="spellEnd"/>
      <w:r w:rsidRPr="00AB52E4">
        <w:rPr>
          <w:rFonts w:ascii="Times New Roman" w:hAnsi="Times New Roman" w:cs="Times New Roman"/>
          <w:sz w:val="24"/>
          <w:szCs w:val="24"/>
        </w:rPr>
        <w:t xml:space="preserve"> mit einer </w:t>
      </w:r>
      <w:proofErr w:type="spellStart"/>
      <w:r w:rsidRPr="00AB52E4">
        <w:rPr>
          <w:rFonts w:ascii="Times New Roman" w:hAnsi="Times New Roman" w:cs="Times New Roman"/>
          <w:sz w:val="24"/>
          <w:szCs w:val="24"/>
        </w:rPr>
        <w:t>Bautiefe</w:t>
      </w:r>
      <w:proofErr w:type="spellEnd"/>
      <w:r w:rsidRPr="00AB52E4">
        <w:rPr>
          <w:rFonts w:ascii="Times New Roman" w:hAnsi="Times New Roman" w:cs="Times New Roman"/>
          <w:sz w:val="24"/>
          <w:szCs w:val="24"/>
        </w:rPr>
        <w:t xml:space="preserve"> von 86 mm glänzt durch hohe Stabilität – ganz ohne Stahlarmierung. Dadurch sind außergewöhnliche Fensterformen bis zu einer Bauhöhe von 2600 mm möglich, die in Kombination mit den zwei möglichen Profilvarianten Trapez- und Schrägfalz einen größtmöglichen Gestaltungsspielraum bieten.</w:t>
      </w:r>
    </w:p>
    <w:p w:rsidR="00331845" w:rsidRPr="00AB52E4" w:rsidRDefault="00331845" w:rsidP="00331845">
      <w:pPr>
        <w:spacing w:line="240" w:lineRule="auto"/>
        <w:jc w:val="both"/>
        <w:rPr>
          <w:rFonts w:ascii="Times New Roman" w:hAnsi="Times New Roman" w:cs="Times New Roman"/>
          <w:sz w:val="24"/>
          <w:szCs w:val="24"/>
        </w:rPr>
      </w:pPr>
      <w:r w:rsidRPr="00AB52E4">
        <w:rPr>
          <w:rFonts w:ascii="Times New Roman" w:hAnsi="Times New Roman" w:cs="Times New Roman"/>
          <w:sz w:val="24"/>
          <w:szCs w:val="24"/>
        </w:rPr>
        <w:t xml:space="preserve">Ein </w:t>
      </w:r>
      <w:proofErr w:type="spellStart"/>
      <w:r w:rsidRPr="00AB52E4">
        <w:rPr>
          <w:rFonts w:ascii="Times New Roman" w:hAnsi="Times New Roman" w:cs="Times New Roman"/>
          <w:sz w:val="24"/>
          <w:szCs w:val="24"/>
        </w:rPr>
        <w:t>Uw</w:t>
      </w:r>
      <w:proofErr w:type="spellEnd"/>
      <w:r w:rsidRPr="00AB52E4">
        <w:rPr>
          <w:rFonts w:ascii="Times New Roman" w:hAnsi="Times New Roman" w:cs="Times New Roman"/>
          <w:sz w:val="24"/>
          <w:szCs w:val="24"/>
        </w:rPr>
        <w:t>-Wert von bis zu 0,7 W/m²K (unter Passivh</w:t>
      </w:r>
      <w:r>
        <w:rPr>
          <w:rFonts w:ascii="Times New Roman" w:hAnsi="Times New Roman" w:cs="Times New Roman"/>
          <w:sz w:val="24"/>
          <w:szCs w:val="24"/>
        </w:rPr>
        <w:t xml:space="preserve">ausniveau) zeichnet das </w:t>
      </w:r>
      <w:proofErr w:type="spellStart"/>
      <w:r>
        <w:rPr>
          <w:rFonts w:ascii="Times New Roman" w:hAnsi="Times New Roman" w:cs="Times New Roman"/>
          <w:sz w:val="24"/>
          <w:szCs w:val="24"/>
        </w:rPr>
        <w:t>quadro</w:t>
      </w:r>
      <w:proofErr w:type="spellEnd"/>
      <w:r>
        <w:rPr>
          <w:rFonts w:ascii="Times New Roman" w:hAnsi="Times New Roman" w:cs="Times New Roman"/>
          <w:sz w:val="24"/>
          <w:szCs w:val="24"/>
        </w:rPr>
        <w:t xml:space="preserve">! </w:t>
      </w:r>
      <w:proofErr w:type="spellStart"/>
      <w:r w:rsidRPr="00AB52E4">
        <w:rPr>
          <w:rFonts w:ascii="Times New Roman" w:hAnsi="Times New Roman" w:cs="Times New Roman"/>
          <w:sz w:val="24"/>
          <w:szCs w:val="24"/>
        </w:rPr>
        <w:t>blue</w:t>
      </w:r>
      <w:proofErr w:type="spellEnd"/>
      <w:r w:rsidRPr="00AB52E4">
        <w:rPr>
          <w:rFonts w:ascii="Times New Roman" w:hAnsi="Times New Roman" w:cs="Times New Roman"/>
          <w:sz w:val="24"/>
          <w:szCs w:val="24"/>
        </w:rPr>
        <w:t xml:space="preserve"> besonders im Bereich der Wärmedämmung als Premiumprodukt im Kunststoffangebot von </w:t>
      </w:r>
      <w:proofErr w:type="spellStart"/>
      <w:r w:rsidRPr="00AB52E4">
        <w:rPr>
          <w:rFonts w:ascii="Times New Roman" w:hAnsi="Times New Roman" w:cs="Times New Roman"/>
          <w:sz w:val="24"/>
          <w:szCs w:val="24"/>
        </w:rPr>
        <w:t>rekord</w:t>
      </w:r>
      <w:proofErr w:type="spellEnd"/>
      <w:r w:rsidRPr="00AB52E4">
        <w:rPr>
          <w:rFonts w:ascii="Times New Roman" w:hAnsi="Times New Roman" w:cs="Times New Roman"/>
          <w:sz w:val="24"/>
          <w:szCs w:val="24"/>
        </w:rPr>
        <w:t xml:space="preserve"> aus. Bereits in der rekord-Standardverglasung wird ein </w:t>
      </w:r>
      <w:proofErr w:type="spellStart"/>
      <w:r w:rsidRPr="00AB52E4">
        <w:rPr>
          <w:rFonts w:ascii="Times New Roman" w:hAnsi="Times New Roman" w:cs="Times New Roman"/>
          <w:sz w:val="24"/>
          <w:szCs w:val="24"/>
        </w:rPr>
        <w:t>Uw</w:t>
      </w:r>
      <w:proofErr w:type="spellEnd"/>
      <w:r w:rsidRPr="00AB52E4">
        <w:rPr>
          <w:rFonts w:ascii="Times New Roman" w:hAnsi="Times New Roman" w:cs="Times New Roman"/>
          <w:sz w:val="24"/>
          <w:szCs w:val="24"/>
        </w:rPr>
        <w:t xml:space="preserve">-Wert von 1,2 erreicht. </w:t>
      </w:r>
    </w:p>
    <w:p w:rsidR="00331845" w:rsidRPr="00AB52E4" w:rsidRDefault="00331845" w:rsidP="00331845">
      <w:pPr>
        <w:spacing w:line="240" w:lineRule="auto"/>
        <w:jc w:val="both"/>
        <w:rPr>
          <w:rFonts w:ascii="Times New Roman" w:hAnsi="Times New Roman" w:cs="Times New Roman"/>
          <w:sz w:val="24"/>
          <w:szCs w:val="24"/>
        </w:rPr>
      </w:pPr>
      <w:r w:rsidRPr="00AB52E4">
        <w:rPr>
          <w:rFonts w:ascii="Times New Roman" w:hAnsi="Times New Roman" w:cs="Times New Roman"/>
          <w:sz w:val="24"/>
          <w:szCs w:val="24"/>
        </w:rPr>
        <w:t>Kunst</w:t>
      </w:r>
      <w:r>
        <w:rPr>
          <w:rFonts w:ascii="Times New Roman" w:hAnsi="Times New Roman" w:cs="Times New Roman"/>
          <w:sz w:val="24"/>
          <w:szCs w:val="24"/>
        </w:rPr>
        <w:t xml:space="preserve">stofffenster </w:t>
      </w:r>
      <w:proofErr w:type="spellStart"/>
      <w:r>
        <w:rPr>
          <w:rFonts w:ascii="Times New Roman" w:hAnsi="Times New Roman" w:cs="Times New Roman"/>
          <w:sz w:val="24"/>
          <w:szCs w:val="24"/>
        </w:rPr>
        <w:t>quadro</w:t>
      </w:r>
      <w:proofErr w:type="spellEnd"/>
      <w:r>
        <w:rPr>
          <w:rFonts w:ascii="Times New Roman" w:hAnsi="Times New Roman" w:cs="Times New Roman"/>
          <w:sz w:val="24"/>
          <w:szCs w:val="24"/>
        </w:rPr>
        <w:t>!</w:t>
      </w:r>
      <w:r w:rsidRPr="00AB52E4">
        <w:rPr>
          <w:rFonts w:ascii="Times New Roman" w:hAnsi="Times New Roman" w:cs="Times New Roman"/>
          <w:sz w:val="24"/>
          <w:szCs w:val="24"/>
        </w:rPr>
        <w:t xml:space="preserve"> plus</w:t>
      </w:r>
    </w:p>
    <w:p w:rsidR="00331845" w:rsidRPr="00AB52E4" w:rsidRDefault="00331845" w:rsidP="00331845">
      <w:pPr>
        <w:spacing w:line="240" w:lineRule="auto"/>
        <w:jc w:val="both"/>
        <w:rPr>
          <w:rFonts w:ascii="Times New Roman" w:hAnsi="Times New Roman" w:cs="Times New Roman"/>
          <w:sz w:val="24"/>
          <w:szCs w:val="24"/>
        </w:rPr>
      </w:pPr>
      <w:r>
        <w:rPr>
          <w:rFonts w:ascii="Times New Roman" w:hAnsi="Times New Roman" w:cs="Times New Roman"/>
          <w:sz w:val="24"/>
          <w:szCs w:val="24"/>
        </w:rPr>
        <w:t>Auch das bewährte 5-Kammersystem</w:t>
      </w:r>
      <w:r w:rsidRPr="00AB52E4">
        <w:rPr>
          <w:rFonts w:ascii="Times New Roman" w:hAnsi="Times New Roman" w:cs="Times New Roman"/>
          <w:sz w:val="24"/>
          <w:szCs w:val="24"/>
        </w:rPr>
        <w:t xml:space="preserve"> mit einer </w:t>
      </w:r>
      <w:proofErr w:type="spellStart"/>
      <w:r w:rsidRPr="00AB52E4">
        <w:rPr>
          <w:rFonts w:ascii="Times New Roman" w:hAnsi="Times New Roman" w:cs="Times New Roman"/>
          <w:sz w:val="24"/>
          <w:szCs w:val="24"/>
        </w:rPr>
        <w:t>Bautiefe</w:t>
      </w:r>
      <w:proofErr w:type="spellEnd"/>
      <w:r w:rsidRPr="00AB52E4">
        <w:rPr>
          <w:rFonts w:ascii="Times New Roman" w:hAnsi="Times New Roman" w:cs="Times New Roman"/>
          <w:sz w:val="24"/>
          <w:szCs w:val="24"/>
        </w:rPr>
        <w:t xml:space="preserve"> von 70 mm überzeug</w:t>
      </w:r>
      <w:r>
        <w:rPr>
          <w:rFonts w:ascii="Times New Roman" w:hAnsi="Times New Roman" w:cs="Times New Roman"/>
          <w:sz w:val="24"/>
          <w:szCs w:val="24"/>
        </w:rPr>
        <w:t>t</w:t>
      </w:r>
      <w:r w:rsidRPr="00AB52E4">
        <w:rPr>
          <w:rFonts w:ascii="Times New Roman" w:hAnsi="Times New Roman" w:cs="Times New Roman"/>
          <w:sz w:val="24"/>
          <w:szCs w:val="24"/>
        </w:rPr>
        <w:t xml:space="preserve"> mit </w:t>
      </w:r>
      <w:r>
        <w:rPr>
          <w:rFonts w:ascii="Times New Roman" w:hAnsi="Times New Roman" w:cs="Times New Roman"/>
          <w:sz w:val="24"/>
          <w:szCs w:val="24"/>
        </w:rPr>
        <w:t>Seinen</w:t>
      </w:r>
      <w:r w:rsidRPr="00AB52E4">
        <w:rPr>
          <w:rFonts w:ascii="Times New Roman" w:hAnsi="Times New Roman" w:cs="Times New Roman"/>
          <w:sz w:val="24"/>
          <w:szCs w:val="24"/>
        </w:rPr>
        <w:t xml:space="preserve"> guten Eigensch</w:t>
      </w:r>
      <w:r>
        <w:rPr>
          <w:rFonts w:ascii="Times New Roman" w:hAnsi="Times New Roman" w:cs="Times New Roman"/>
          <w:sz w:val="24"/>
          <w:szCs w:val="24"/>
        </w:rPr>
        <w:t xml:space="preserve">aften in Form und Technik. Das flächenversetzte </w:t>
      </w:r>
      <w:proofErr w:type="spellStart"/>
      <w:r>
        <w:rPr>
          <w:rFonts w:ascii="Times New Roman" w:hAnsi="Times New Roman" w:cs="Times New Roman"/>
          <w:sz w:val="24"/>
          <w:szCs w:val="24"/>
        </w:rPr>
        <w:t>quadro</w:t>
      </w:r>
      <w:proofErr w:type="spellEnd"/>
      <w:r>
        <w:rPr>
          <w:rFonts w:ascii="Times New Roman" w:hAnsi="Times New Roman" w:cs="Times New Roman"/>
          <w:sz w:val="24"/>
          <w:szCs w:val="24"/>
        </w:rPr>
        <w:t xml:space="preserve">! </w:t>
      </w:r>
      <w:r w:rsidRPr="00AB52E4">
        <w:rPr>
          <w:rFonts w:ascii="Times New Roman" w:hAnsi="Times New Roman" w:cs="Times New Roman"/>
          <w:sz w:val="24"/>
          <w:szCs w:val="24"/>
        </w:rPr>
        <w:t>plus</w:t>
      </w:r>
      <w:r>
        <w:rPr>
          <w:rFonts w:ascii="Times New Roman" w:hAnsi="Times New Roman" w:cs="Times New Roman"/>
          <w:sz w:val="24"/>
          <w:szCs w:val="24"/>
        </w:rPr>
        <w:t xml:space="preserve"> bietet</w:t>
      </w:r>
      <w:r w:rsidRPr="00AB52E4">
        <w:rPr>
          <w:rFonts w:ascii="Times New Roman" w:hAnsi="Times New Roman" w:cs="Times New Roman"/>
          <w:sz w:val="24"/>
          <w:szCs w:val="24"/>
        </w:rPr>
        <w:t xml:space="preserve"> Designlösungen für jeden architektonischen Anspruch.  Im Standard wird ein </w:t>
      </w:r>
      <w:proofErr w:type="spellStart"/>
      <w:r w:rsidRPr="00AB52E4">
        <w:rPr>
          <w:rFonts w:ascii="Times New Roman" w:hAnsi="Times New Roman" w:cs="Times New Roman"/>
          <w:sz w:val="24"/>
          <w:szCs w:val="24"/>
        </w:rPr>
        <w:t>Uw</w:t>
      </w:r>
      <w:proofErr w:type="spellEnd"/>
      <w:r w:rsidRPr="00AB52E4">
        <w:rPr>
          <w:rFonts w:ascii="Times New Roman" w:hAnsi="Times New Roman" w:cs="Times New Roman"/>
          <w:sz w:val="24"/>
          <w:szCs w:val="24"/>
        </w:rPr>
        <w:t>-Wert von 1,3 W/m²K erreicht, der durch entsprechende Zusatzausstattung auf bis zu 0,9 W/m²K reduziert werden kann.</w:t>
      </w:r>
    </w:p>
    <w:p w:rsidR="00331845" w:rsidRPr="00AB52E4" w:rsidRDefault="00331845" w:rsidP="0033184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Kunststoffhaustür </w:t>
      </w:r>
      <w:proofErr w:type="spellStart"/>
      <w:r>
        <w:rPr>
          <w:rFonts w:ascii="Times New Roman" w:hAnsi="Times New Roman" w:cs="Times New Roman"/>
          <w:sz w:val="24"/>
          <w:szCs w:val="24"/>
        </w:rPr>
        <w:t>dura</w:t>
      </w:r>
      <w:proofErr w:type="spellEnd"/>
      <w:r>
        <w:rPr>
          <w:rFonts w:ascii="Times New Roman" w:hAnsi="Times New Roman" w:cs="Times New Roman"/>
          <w:sz w:val="24"/>
          <w:szCs w:val="24"/>
        </w:rPr>
        <w:t xml:space="preserve"> </w:t>
      </w:r>
      <w:proofErr w:type="spellStart"/>
      <w:r w:rsidRPr="00AB52E4">
        <w:rPr>
          <w:rFonts w:ascii="Times New Roman" w:hAnsi="Times New Roman" w:cs="Times New Roman"/>
          <w:sz w:val="24"/>
          <w:szCs w:val="24"/>
        </w:rPr>
        <w:t>blue</w:t>
      </w:r>
      <w:proofErr w:type="spellEnd"/>
    </w:p>
    <w:p w:rsidR="00331845" w:rsidRPr="00AB52E4" w:rsidRDefault="00331845" w:rsidP="0033184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Die </w:t>
      </w:r>
      <w:r w:rsidRPr="00AB52E4">
        <w:rPr>
          <w:rFonts w:ascii="Times New Roman" w:hAnsi="Times New Roman" w:cs="Times New Roman"/>
          <w:sz w:val="24"/>
          <w:szCs w:val="24"/>
        </w:rPr>
        <w:t>Kunststo</w:t>
      </w:r>
      <w:r>
        <w:rPr>
          <w:rFonts w:ascii="Times New Roman" w:hAnsi="Times New Roman" w:cs="Times New Roman"/>
          <w:sz w:val="24"/>
          <w:szCs w:val="24"/>
        </w:rPr>
        <w:t xml:space="preserve">ffhaustür-Baureihe </w:t>
      </w:r>
      <w:proofErr w:type="spellStart"/>
      <w:r>
        <w:rPr>
          <w:rFonts w:ascii="Times New Roman" w:hAnsi="Times New Roman" w:cs="Times New Roman"/>
          <w:sz w:val="24"/>
          <w:szCs w:val="24"/>
        </w:rPr>
        <w:t>dura</w:t>
      </w:r>
      <w:proofErr w:type="spellEnd"/>
      <w:r>
        <w:rPr>
          <w:rFonts w:ascii="Times New Roman" w:hAnsi="Times New Roman" w:cs="Times New Roman"/>
          <w:sz w:val="24"/>
          <w:szCs w:val="24"/>
        </w:rPr>
        <w:t xml:space="preserve"> </w:t>
      </w:r>
      <w:proofErr w:type="spellStart"/>
      <w:r w:rsidRPr="00AB52E4">
        <w:rPr>
          <w:rFonts w:ascii="Times New Roman" w:hAnsi="Times New Roman" w:cs="Times New Roman"/>
          <w:sz w:val="24"/>
          <w:szCs w:val="24"/>
        </w:rPr>
        <w:t>blue</w:t>
      </w:r>
      <w:proofErr w:type="spellEnd"/>
      <w:r w:rsidRPr="00AB52E4">
        <w:rPr>
          <w:rFonts w:ascii="Times New Roman" w:hAnsi="Times New Roman" w:cs="Times New Roman"/>
          <w:sz w:val="24"/>
          <w:szCs w:val="24"/>
        </w:rPr>
        <w:t xml:space="preserve"> bietet seit Frühjahr 2011 exklusive Designmodelle in einer optimierten Ausstattung. Die </w:t>
      </w:r>
      <w:proofErr w:type="spellStart"/>
      <w:r w:rsidRPr="00AB52E4">
        <w:rPr>
          <w:rFonts w:ascii="Times New Roman" w:hAnsi="Times New Roman" w:cs="Times New Roman"/>
          <w:sz w:val="24"/>
          <w:szCs w:val="24"/>
        </w:rPr>
        <w:t>Ba</w:t>
      </w:r>
      <w:r>
        <w:rPr>
          <w:rFonts w:ascii="Times New Roman" w:hAnsi="Times New Roman" w:cs="Times New Roman"/>
          <w:sz w:val="24"/>
          <w:szCs w:val="24"/>
        </w:rPr>
        <w:t>utiefe</w:t>
      </w:r>
      <w:proofErr w:type="spellEnd"/>
      <w:r>
        <w:rPr>
          <w:rFonts w:ascii="Times New Roman" w:hAnsi="Times New Roman" w:cs="Times New Roman"/>
          <w:sz w:val="24"/>
          <w:szCs w:val="24"/>
        </w:rPr>
        <w:t xml:space="preserve"> von 86 mm sorgt bei </w:t>
      </w:r>
      <w:proofErr w:type="spellStart"/>
      <w:r>
        <w:rPr>
          <w:rFonts w:ascii="Times New Roman" w:hAnsi="Times New Roman" w:cs="Times New Roman"/>
          <w:sz w:val="24"/>
          <w:szCs w:val="24"/>
        </w:rPr>
        <w:t>dura</w:t>
      </w:r>
      <w:proofErr w:type="spellEnd"/>
      <w:r>
        <w:rPr>
          <w:rFonts w:ascii="Times New Roman" w:hAnsi="Times New Roman" w:cs="Times New Roman"/>
          <w:sz w:val="24"/>
          <w:szCs w:val="24"/>
        </w:rPr>
        <w:t xml:space="preserve"> </w:t>
      </w:r>
      <w:proofErr w:type="spellStart"/>
      <w:r w:rsidRPr="00AB52E4">
        <w:rPr>
          <w:rFonts w:ascii="Times New Roman" w:hAnsi="Times New Roman" w:cs="Times New Roman"/>
          <w:sz w:val="24"/>
          <w:szCs w:val="24"/>
        </w:rPr>
        <w:t>blue</w:t>
      </w:r>
      <w:proofErr w:type="spellEnd"/>
      <w:r w:rsidRPr="00AB52E4">
        <w:rPr>
          <w:rFonts w:ascii="Times New Roman" w:hAnsi="Times New Roman" w:cs="Times New Roman"/>
          <w:sz w:val="24"/>
          <w:szCs w:val="24"/>
        </w:rPr>
        <w:t xml:space="preserve"> für eine sehr hohe Stabilität und eine optimale Energieeffizienz. Je nach Ausführung wird ein </w:t>
      </w:r>
      <w:proofErr w:type="spellStart"/>
      <w:r w:rsidRPr="00AB52E4">
        <w:rPr>
          <w:rFonts w:ascii="Times New Roman" w:hAnsi="Times New Roman" w:cs="Times New Roman"/>
          <w:sz w:val="24"/>
          <w:szCs w:val="24"/>
        </w:rPr>
        <w:t>Dämmwert</w:t>
      </w:r>
      <w:proofErr w:type="spellEnd"/>
      <w:r w:rsidRPr="00AB52E4">
        <w:rPr>
          <w:rFonts w:ascii="Times New Roman" w:hAnsi="Times New Roman" w:cs="Times New Roman"/>
          <w:sz w:val="24"/>
          <w:szCs w:val="24"/>
        </w:rPr>
        <w:t xml:space="preserve"> von bis zu 0,8 W/m²K erreicht. Zudem bietet die im Standard enthalte</w:t>
      </w:r>
      <w:r>
        <w:rPr>
          <w:rFonts w:ascii="Times New Roman" w:hAnsi="Times New Roman" w:cs="Times New Roman"/>
          <w:sz w:val="24"/>
          <w:szCs w:val="24"/>
        </w:rPr>
        <w:t xml:space="preserve">ne </w:t>
      </w:r>
      <w:proofErr w:type="spellStart"/>
      <w:r>
        <w:rPr>
          <w:rFonts w:ascii="Times New Roman" w:hAnsi="Times New Roman" w:cs="Times New Roman"/>
          <w:sz w:val="24"/>
          <w:szCs w:val="24"/>
        </w:rPr>
        <w:t>rekord</w:t>
      </w:r>
      <w:proofErr w:type="spellEnd"/>
      <w:r>
        <w:rPr>
          <w:rFonts w:ascii="Times New Roman" w:hAnsi="Times New Roman" w:cs="Times New Roman"/>
          <w:sz w:val="24"/>
          <w:szCs w:val="24"/>
        </w:rPr>
        <w:t xml:space="preserve"> Tresorverriegelung (RC</w:t>
      </w:r>
      <w:r w:rsidRPr="00AB52E4">
        <w:rPr>
          <w:rFonts w:ascii="Times New Roman" w:hAnsi="Times New Roman" w:cs="Times New Roman"/>
          <w:sz w:val="24"/>
          <w:szCs w:val="24"/>
        </w:rPr>
        <w:t>3) höchsten Einbruchschutz.</w:t>
      </w:r>
    </w:p>
    <w:p w:rsidR="00331845" w:rsidRPr="00AB52E4" w:rsidRDefault="00331845" w:rsidP="00331845">
      <w:pPr>
        <w:spacing w:line="240" w:lineRule="auto"/>
        <w:jc w:val="both"/>
        <w:rPr>
          <w:rFonts w:ascii="Times New Roman" w:hAnsi="Times New Roman" w:cs="Times New Roman"/>
          <w:sz w:val="24"/>
          <w:szCs w:val="24"/>
        </w:rPr>
      </w:pPr>
      <w:r w:rsidRPr="00AB52E4">
        <w:rPr>
          <w:rFonts w:ascii="Times New Roman" w:hAnsi="Times New Roman" w:cs="Times New Roman"/>
          <w:sz w:val="24"/>
          <w:szCs w:val="24"/>
        </w:rPr>
        <w:t>Ku</w:t>
      </w:r>
      <w:r>
        <w:rPr>
          <w:rFonts w:ascii="Times New Roman" w:hAnsi="Times New Roman" w:cs="Times New Roman"/>
          <w:sz w:val="24"/>
          <w:szCs w:val="24"/>
        </w:rPr>
        <w:t xml:space="preserve">nststoffhaustür </w:t>
      </w:r>
      <w:proofErr w:type="spellStart"/>
      <w:r>
        <w:rPr>
          <w:rFonts w:ascii="Times New Roman" w:hAnsi="Times New Roman" w:cs="Times New Roman"/>
          <w:sz w:val="24"/>
          <w:szCs w:val="24"/>
        </w:rPr>
        <w:t>dura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life</w:t>
      </w:r>
      <w:proofErr w:type="spellEnd"/>
      <w:r>
        <w:rPr>
          <w:rFonts w:ascii="Times New Roman" w:hAnsi="Times New Roman" w:cs="Times New Roman"/>
          <w:sz w:val="24"/>
          <w:szCs w:val="24"/>
        </w:rPr>
        <w:t xml:space="preserve">  und </w:t>
      </w:r>
      <w:proofErr w:type="spellStart"/>
      <w:r>
        <w:rPr>
          <w:rFonts w:ascii="Times New Roman" w:hAnsi="Times New Roman" w:cs="Times New Roman"/>
          <w:sz w:val="24"/>
          <w:szCs w:val="24"/>
        </w:rPr>
        <w:t>basic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life</w:t>
      </w:r>
      <w:proofErr w:type="spellEnd"/>
    </w:p>
    <w:p w:rsidR="00331845" w:rsidRPr="00AB52E4" w:rsidRDefault="00331845" w:rsidP="00331845">
      <w:pPr>
        <w:spacing w:line="240" w:lineRule="auto"/>
        <w:jc w:val="both"/>
        <w:rPr>
          <w:rFonts w:ascii="Times New Roman" w:hAnsi="Times New Roman" w:cs="Times New Roman"/>
          <w:sz w:val="24"/>
          <w:szCs w:val="24"/>
        </w:rPr>
      </w:pPr>
      <w:r w:rsidRPr="00AB52E4">
        <w:rPr>
          <w:rFonts w:ascii="Times New Roman" w:hAnsi="Times New Roman" w:cs="Times New Roman"/>
          <w:sz w:val="24"/>
          <w:szCs w:val="24"/>
        </w:rPr>
        <w:t xml:space="preserve">Das Angebot der bestehenden Kunststoffhaustür-Baureihe </w:t>
      </w:r>
      <w:proofErr w:type="spellStart"/>
      <w:r w:rsidRPr="00AB52E4">
        <w:rPr>
          <w:rFonts w:ascii="Times New Roman" w:hAnsi="Times New Roman" w:cs="Times New Roman"/>
          <w:sz w:val="24"/>
          <w:szCs w:val="24"/>
        </w:rPr>
        <w:t>dura</w:t>
      </w:r>
      <w:proofErr w:type="spellEnd"/>
      <w:r w:rsidRPr="00AB52E4">
        <w:rPr>
          <w:rFonts w:ascii="Times New Roman" w:hAnsi="Times New Roman" w:cs="Times New Roman"/>
          <w:sz w:val="24"/>
          <w:szCs w:val="24"/>
        </w:rPr>
        <w:t xml:space="preserve"> wurde um 20 attraktive Modelle erweitert und die Sicherheitsverriegelung weiter optimi</w:t>
      </w:r>
      <w:r>
        <w:rPr>
          <w:rFonts w:ascii="Times New Roman" w:hAnsi="Times New Roman" w:cs="Times New Roman"/>
          <w:sz w:val="24"/>
          <w:szCs w:val="24"/>
        </w:rPr>
        <w:t xml:space="preserve">ert. Die Nebeneingangstür </w:t>
      </w:r>
      <w:proofErr w:type="spellStart"/>
      <w:r>
        <w:rPr>
          <w:rFonts w:ascii="Times New Roman" w:hAnsi="Times New Roman" w:cs="Times New Roman"/>
          <w:sz w:val="24"/>
          <w:szCs w:val="24"/>
        </w:rPr>
        <w:t>basic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life</w:t>
      </w:r>
      <w:proofErr w:type="spellEnd"/>
      <w:r w:rsidRPr="00AB52E4">
        <w:rPr>
          <w:rFonts w:ascii="Times New Roman" w:hAnsi="Times New Roman" w:cs="Times New Roman"/>
          <w:sz w:val="24"/>
          <w:szCs w:val="24"/>
        </w:rPr>
        <w:t xml:space="preserve"> rundet das Haustürenprogramm nach unten ab.</w:t>
      </w:r>
    </w:p>
    <w:p w:rsidR="00331845" w:rsidRPr="00AB52E4" w:rsidRDefault="00331845" w:rsidP="00331845">
      <w:pPr>
        <w:spacing w:line="240" w:lineRule="auto"/>
        <w:jc w:val="both"/>
        <w:rPr>
          <w:rFonts w:ascii="Times New Roman" w:hAnsi="Times New Roman" w:cs="Times New Roman"/>
          <w:sz w:val="24"/>
          <w:szCs w:val="24"/>
        </w:rPr>
      </w:pPr>
      <w:r w:rsidRPr="00AB52E4">
        <w:rPr>
          <w:rFonts w:ascii="Times New Roman" w:hAnsi="Times New Roman" w:cs="Times New Roman"/>
          <w:sz w:val="24"/>
          <w:szCs w:val="24"/>
        </w:rPr>
        <w:t>Vielfältige Zusatzausstattungen</w:t>
      </w:r>
    </w:p>
    <w:p w:rsidR="00331845" w:rsidRPr="00AB52E4" w:rsidRDefault="00331845" w:rsidP="00331845">
      <w:pPr>
        <w:spacing w:line="240" w:lineRule="auto"/>
        <w:jc w:val="both"/>
        <w:rPr>
          <w:rFonts w:ascii="Times New Roman" w:hAnsi="Times New Roman" w:cs="Times New Roman"/>
          <w:sz w:val="24"/>
          <w:szCs w:val="24"/>
        </w:rPr>
      </w:pPr>
      <w:r w:rsidRPr="00AB52E4">
        <w:rPr>
          <w:rFonts w:ascii="Times New Roman" w:hAnsi="Times New Roman" w:cs="Times New Roman"/>
          <w:sz w:val="24"/>
          <w:szCs w:val="24"/>
        </w:rPr>
        <w:t>Im Berei</w:t>
      </w:r>
      <w:r>
        <w:rPr>
          <w:rFonts w:ascii="Times New Roman" w:hAnsi="Times New Roman" w:cs="Times New Roman"/>
          <w:sz w:val="24"/>
          <w:szCs w:val="24"/>
        </w:rPr>
        <w:t xml:space="preserve">ch Sicherheit bietet </w:t>
      </w:r>
      <w:proofErr w:type="spellStart"/>
      <w:r>
        <w:rPr>
          <w:rFonts w:ascii="Times New Roman" w:hAnsi="Times New Roman" w:cs="Times New Roman"/>
          <w:sz w:val="24"/>
          <w:szCs w:val="24"/>
        </w:rPr>
        <w:t>rekord</w:t>
      </w:r>
      <w:proofErr w:type="spellEnd"/>
      <w:r>
        <w:rPr>
          <w:rFonts w:ascii="Times New Roman" w:hAnsi="Times New Roman" w:cs="Times New Roman"/>
          <w:sz w:val="24"/>
          <w:szCs w:val="24"/>
        </w:rPr>
        <w:t xml:space="preserve"> </w:t>
      </w:r>
      <w:r w:rsidRPr="00AB52E4">
        <w:rPr>
          <w:rFonts w:ascii="Times New Roman" w:hAnsi="Times New Roman" w:cs="Times New Roman"/>
          <w:sz w:val="24"/>
          <w:szCs w:val="24"/>
        </w:rPr>
        <w:t>verschiedene Sicherheitsstufen, die den jeweiligen Gefahrenzon</w:t>
      </w:r>
      <w:r>
        <w:rPr>
          <w:rFonts w:ascii="Times New Roman" w:hAnsi="Times New Roman" w:cs="Times New Roman"/>
          <w:sz w:val="24"/>
          <w:szCs w:val="24"/>
        </w:rPr>
        <w:t>en gerecht werden- bis hin zu RC</w:t>
      </w:r>
      <w:r w:rsidRPr="00AB52E4">
        <w:rPr>
          <w:rFonts w:ascii="Times New Roman" w:hAnsi="Times New Roman" w:cs="Times New Roman"/>
          <w:sz w:val="24"/>
          <w:szCs w:val="24"/>
        </w:rPr>
        <w:t>2 fü</w:t>
      </w:r>
      <w:r>
        <w:rPr>
          <w:rFonts w:ascii="Times New Roman" w:hAnsi="Times New Roman" w:cs="Times New Roman"/>
          <w:sz w:val="24"/>
          <w:szCs w:val="24"/>
        </w:rPr>
        <w:t>r das Fensterangebot bzw. RC</w:t>
      </w:r>
      <w:r w:rsidRPr="00AB52E4">
        <w:rPr>
          <w:rFonts w:ascii="Times New Roman" w:hAnsi="Times New Roman" w:cs="Times New Roman"/>
          <w:sz w:val="24"/>
          <w:szCs w:val="24"/>
        </w:rPr>
        <w:t>3 bei den Haustüren. Die rekord-typische Vielfalt spiegelt sich auch beim Glasangebot wieder:</w:t>
      </w:r>
      <w:r>
        <w:rPr>
          <w:rFonts w:ascii="Times New Roman" w:hAnsi="Times New Roman" w:cs="Times New Roman"/>
          <w:sz w:val="24"/>
          <w:szCs w:val="24"/>
        </w:rPr>
        <w:br/>
      </w:r>
      <w:r w:rsidRPr="00AB52E4">
        <w:rPr>
          <w:rFonts w:ascii="Times New Roman" w:hAnsi="Times New Roman" w:cs="Times New Roman"/>
          <w:sz w:val="24"/>
          <w:szCs w:val="24"/>
        </w:rPr>
        <w:t xml:space="preserve">Schallschutz (bis Klasse 5), Wärmeschutz (bis </w:t>
      </w:r>
      <w:proofErr w:type="spellStart"/>
      <w:r w:rsidRPr="00AB52E4">
        <w:rPr>
          <w:rFonts w:ascii="Times New Roman" w:hAnsi="Times New Roman" w:cs="Times New Roman"/>
          <w:sz w:val="24"/>
          <w:szCs w:val="24"/>
        </w:rPr>
        <w:t>Ug</w:t>
      </w:r>
      <w:proofErr w:type="spellEnd"/>
      <w:r w:rsidRPr="00AB52E4">
        <w:rPr>
          <w:rFonts w:ascii="Times New Roman" w:hAnsi="Times New Roman" w:cs="Times New Roman"/>
          <w:sz w:val="24"/>
          <w:szCs w:val="24"/>
        </w:rPr>
        <w:t xml:space="preserve">-Wert 0,5 W/m²K) als auch Einbruchschutz sind keine Herausforderungen für </w:t>
      </w:r>
      <w:proofErr w:type="spellStart"/>
      <w:r w:rsidRPr="00AB52E4">
        <w:rPr>
          <w:rFonts w:ascii="Times New Roman" w:hAnsi="Times New Roman" w:cs="Times New Roman"/>
          <w:sz w:val="24"/>
          <w:szCs w:val="24"/>
        </w:rPr>
        <w:t>rekord</w:t>
      </w:r>
      <w:proofErr w:type="spellEnd"/>
      <w:r w:rsidRPr="00AB52E4">
        <w:rPr>
          <w:rFonts w:ascii="Times New Roman" w:hAnsi="Times New Roman" w:cs="Times New Roman"/>
          <w:sz w:val="24"/>
          <w:szCs w:val="24"/>
        </w:rPr>
        <w:t xml:space="preserve">. </w:t>
      </w:r>
    </w:p>
    <w:p w:rsidR="00331845" w:rsidRPr="00AB52E4" w:rsidRDefault="00331845" w:rsidP="003318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Arial Unicode MS" w:hAnsi="Times New Roman" w:cs="Times New Roman"/>
          <w:color w:val="000000"/>
          <w:sz w:val="24"/>
          <w:szCs w:val="24"/>
        </w:rPr>
      </w:pPr>
      <w:r w:rsidRPr="00AB52E4">
        <w:rPr>
          <w:rFonts w:ascii="Times New Roman" w:eastAsia="Arial Unicode MS" w:hAnsi="Times New Roman" w:cs="Times New Roman"/>
          <w:color w:val="000000"/>
          <w:sz w:val="24"/>
          <w:szCs w:val="24"/>
        </w:rPr>
        <w:lastRenderedPageBreak/>
        <w:t xml:space="preserve">Über </w:t>
      </w:r>
      <w:proofErr w:type="spellStart"/>
      <w:r w:rsidRPr="00AB52E4">
        <w:rPr>
          <w:rFonts w:ascii="Times New Roman" w:eastAsia="Arial Unicode MS" w:hAnsi="Times New Roman" w:cs="Times New Roman"/>
          <w:color w:val="000000"/>
          <w:sz w:val="24"/>
          <w:szCs w:val="24"/>
        </w:rPr>
        <w:t>rekord-fenster+türen</w:t>
      </w:r>
      <w:proofErr w:type="spellEnd"/>
      <w:r w:rsidRPr="00AB52E4">
        <w:rPr>
          <w:rFonts w:ascii="Times New Roman" w:eastAsia="Arial Unicode MS" w:hAnsi="Times New Roman" w:cs="Times New Roman"/>
          <w:color w:val="000000"/>
          <w:sz w:val="24"/>
          <w:szCs w:val="24"/>
        </w:rPr>
        <w:t>:</w:t>
      </w:r>
    </w:p>
    <w:p w:rsidR="00331845" w:rsidRDefault="00331845" w:rsidP="003318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Arial Unicode MS" w:hAnsi="Times New Roman" w:cs="Times New Roman"/>
          <w:color w:val="000000"/>
          <w:sz w:val="24"/>
          <w:szCs w:val="24"/>
        </w:rPr>
      </w:pPr>
      <w:r w:rsidRPr="00AB52E4">
        <w:rPr>
          <w:rFonts w:ascii="Times New Roman" w:eastAsia="Arial Unicode MS" w:hAnsi="Times New Roman" w:cs="Times New Roman"/>
          <w:color w:val="000000"/>
          <w:sz w:val="24"/>
          <w:szCs w:val="24"/>
        </w:rPr>
        <w:t>Das inhabergeführte Unternehmen bei Itzehoe fertigt seit über 90 Jahren Fenster und Türen in klassischer Ha</w:t>
      </w:r>
      <w:r>
        <w:rPr>
          <w:rFonts w:ascii="Times New Roman" w:eastAsia="Arial Unicode MS" w:hAnsi="Times New Roman" w:cs="Times New Roman"/>
          <w:color w:val="000000"/>
          <w:sz w:val="24"/>
          <w:szCs w:val="24"/>
        </w:rPr>
        <w:t>ndwerkskunst und beschäftigt ca. 250</w:t>
      </w:r>
      <w:r w:rsidRPr="00AB52E4">
        <w:rPr>
          <w:rFonts w:ascii="Times New Roman" w:eastAsia="Arial Unicode MS" w:hAnsi="Times New Roman" w:cs="Times New Roman"/>
          <w:color w:val="000000"/>
          <w:sz w:val="24"/>
          <w:szCs w:val="24"/>
        </w:rPr>
        <w:t xml:space="preserve"> Mitarbeiter. Zu den Kunden gehören Bauherren und </w:t>
      </w:r>
      <w:proofErr w:type="spellStart"/>
      <w:r w:rsidRPr="00AB52E4">
        <w:rPr>
          <w:rFonts w:ascii="Times New Roman" w:eastAsia="Arial Unicode MS" w:hAnsi="Times New Roman" w:cs="Times New Roman"/>
          <w:color w:val="000000"/>
          <w:sz w:val="24"/>
          <w:szCs w:val="24"/>
        </w:rPr>
        <w:t>Renovierer</w:t>
      </w:r>
      <w:proofErr w:type="spellEnd"/>
      <w:r w:rsidRPr="00AB52E4">
        <w:rPr>
          <w:rFonts w:ascii="Times New Roman" w:eastAsia="Arial Unicode MS" w:hAnsi="Times New Roman" w:cs="Times New Roman"/>
          <w:color w:val="000000"/>
          <w:sz w:val="24"/>
          <w:szCs w:val="24"/>
        </w:rPr>
        <w:t xml:space="preserve"> aus dem gesamten Bundesgebiet mit Schwerpunkt in Nord- und Mitteldeutschland, die höchste Material- und Verarbeitungsqualität erwarten. Die Leitidee „</w:t>
      </w:r>
      <w:proofErr w:type="spellStart"/>
      <w:r w:rsidRPr="00AB52E4">
        <w:rPr>
          <w:rFonts w:ascii="Times New Roman" w:eastAsia="Arial Unicode MS" w:hAnsi="Times New Roman" w:cs="Times New Roman"/>
          <w:color w:val="000000"/>
          <w:sz w:val="24"/>
          <w:szCs w:val="24"/>
        </w:rPr>
        <w:t>rekord</w:t>
      </w:r>
      <w:proofErr w:type="spellEnd"/>
      <w:r w:rsidRPr="00AB52E4">
        <w:rPr>
          <w:rFonts w:ascii="Times New Roman" w:eastAsia="Arial Unicode MS" w:hAnsi="Times New Roman" w:cs="Times New Roman"/>
          <w:color w:val="000000"/>
          <w:sz w:val="24"/>
          <w:szCs w:val="24"/>
        </w:rPr>
        <w:t xml:space="preserve"> – Werte für Generationen“ wird von qualifizierten Fachhändlern und Tischlermeistern vor Ort partnerschaftlich getragen und umgesetzt. Mit Innovationen im Bereich Sicherheit, Wärmedämmung und Design sichert die Marke ihren Vorsprung und setzt immer wieder Branchen-Maßstäbe.</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t>Itzehoer Straße 10</w:t>
      </w:r>
      <w:r w:rsidR="00442250">
        <w:rPr>
          <w:rFonts w:ascii="Times New Roman" w:hAnsi="Times New Roman" w:cs="Times New Roman"/>
          <w:sz w:val="24"/>
          <w:szCs w:val="24"/>
        </w:rPr>
        <w:br/>
        <w:t xml:space="preserve">25578 </w:t>
      </w:r>
      <w:proofErr w:type="spellStart"/>
      <w:r w:rsidR="00442250">
        <w:rPr>
          <w:rFonts w:ascii="Times New Roman" w:hAnsi="Times New Roman" w:cs="Times New Roman"/>
          <w:sz w:val="24"/>
          <w:szCs w:val="24"/>
        </w:rPr>
        <w:t>Dägeling</w:t>
      </w:r>
      <w:proofErr w:type="spellEnd"/>
      <w:r w:rsidR="00442250">
        <w:rPr>
          <w:rFonts w:ascii="Times New Roman" w:hAnsi="Times New Roman" w:cs="Times New Roman"/>
          <w:sz w:val="24"/>
          <w:szCs w:val="24"/>
        </w:rPr>
        <w:br/>
        <w:t>Tel.: 0 48 21 / 84 03 00</w:t>
      </w:r>
      <w:r w:rsidR="00442250">
        <w:rPr>
          <w:rFonts w:ascii="Times New Roman" w:hAnsi="Times New Roman" w:cs="Times New Roman"/>
          <w:sz w:val="24"/>
          <w:szCs w:val="24"/>
        </w:rPr>
        <w:br/>
        <w:t>E-Mail: daegeling@rekord.</w:t>
      </w:r>
      <w:r w:rsidR="00442250" w:rsidRPr="00442250">
        <w:rPr>
          <w:rFonts w:ascii="Times New Roman" w:hAnsi="Times New Roman" w:cs="Times New Roman"/>
          <w:sz w:val="24"/>
          <w:szCs w:val="24"/>
        </w:rPr>
        <w:t>de</w:t>
      </w:r>
      <w:r w:rsidR="00442250">
        <w:rPr>
          <w:rFonts w:ascii="Times New Roman" w:hAnsi="Times New Roman" w:cs="Times New Roman"/>
          <w:sz w:val="24"/>
          <w:szCs w:val="24"/>
        </w:rPr>
        <w:br/>
        <w:t>daegeling.rekord.de</w:t>
      </w:r>
    </w:p>
    <w:p w:rsidR="00442250" w:rsidRPr="007F33CA" w:rsidRDefault="00442250"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08.00 – 17.00 Uhr</w:t>
      </w:r>
      <w:r>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27EC6"/>
    <w:rsid w:val="00133BDF"/>
    <w:rsid w:val="001B20E9"/>
    <w:rsid w:val="00240032"/>
    <w:rsid w:val="0024029F"/>
    <w:rsid w:val="00263433"/>
    <w:rsid w:val="00286635"/>
    <w:rsid w:val="002909B0"/>
    <w:rsid w:val="0029685C"/>
    <w:rsid w:val="002C1B31"/>
    <w:rsid w:val="00331845"/>
    <w:rsid w:val="003374D9"/>
    <w:rsid w:val="003732A0"/>
    <w:rsid w:val="00375FF2"/>
    <w:rsid w:val="003A1193"/>
    <w:rsid w:val="00425DC0"/>
    <w:rsid w:val="004263B4"/>
    <w:rsid w:val="00442250"/>
    <w:rsid w:val="00467FF1"/>
    <w:rsid w:val="00494F2F"/>
    <w:rsid w:val="00497C7E"/>
    <w:rsid w:val="004A1F4C"/>
    <w:rsid w:val="004A5E0D"/>
    <w:rsid w:val="004C5CEA"/>
    <w:rsid w:val="0050175C"/>
    <w:rsid w:val="0056623D"/>
    <w:rsid w:val="00765F23"/>
    <w:rsid w:val="007F33CA"/>
    <w:rsid w:val="00817C89"/>
    <w:rsid w:val="008338DE"/>
    <w:rsid w:val="00872288"/>
    <w:rsid w:val="009628A0"/>
    <w:rsid w:val="00963D86"/>
    <w:rsid w:val="00964A64"/>
    <w:rsid w:val="00965629"/>
    <w:rsid w:val="0098240E"/>
    <w:rsid w:val="009A7CD3"/>
    <w:rsid w:val="009B3CFC"/>
    <w:rsid w:val="009C4197"/>
    <w:rsid w:val="009D35AD"/>
    <w:rsid w:val="00A11513"/>
    <w:rsid w:val="00A55728"/>
    <w:rsid w:val="00A9705C"/>
    <w:rsid w:val="00AD14DB"/>
    <w:rsid w:val="00B01F8A"/>
    <w:rsid w:val="00BC34CF"/>
    <w:rsid w:val="00BF413C"/>
    <w:rsid w:val="00C531EE"/>
    <w:rsid w:val="00C66A8E"/>
    <w:rsid w:val="00CE695B"/>
    <w:rsid w:val="00D30E31"/>
    <w:rsid w:val="00D65717"/>
    <w:rsid w:val="00DB5C6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 w:type="character" w:styleId="SchwacheHervorhebung">
    <w:name w:val="Subtle Emphasis"/>
    <w:basedOn w:val="Absatz-Standardschriftart"/>
    <w:uiPriority w:val="19"/>
    <w:qFormat/>
    <w:rsid w:val="0098240E"/>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676414">
      <w:bodyDiv w:val="1"/>
      <w:marLeft w:val="0"/>
      <w:marRight w:val="0"/>
      <w:marTop w:val="0"/>
      <w:marBottom w:val="0"/>
      <w:divBdr>
        <w:top w:val="none" w:sz="0" w:space="0" w:color="auto"/>
        <w:left w:val="none" w:sz="0" w:space="0" w:color="auto"/>
        <w:bottom w:val="none" w:sz="0" w:space="0" w:color="auto"/>
        <w:right w:val="none" w:sz="0" w:space="0" w:color="auto"/>
      </w:divBdr>
    </w:div>
    <w:div w:id="1501043751">
      <w:bodyDiv w:val="1"/>
      <w:marLeft w:val="0"/>
      <w:marRight w:val="0"/>
      <w:marTop w:val="0"/>
      <w:marBottom w:val="0"/>
      <w:divBdr>
        <w:top w:val="none" w:sz="0" w:space="0" w:color="auto"/>
        <w:left w:val="none" w:sz="0" w:space="0" w:color="auto"/>
        <w:bottom w:val="none" w:sz="0" w:space="0" w:color="auto"/>
        <w:right w:val="none" w:sz="0" w:space="0" w:color="auto"/>
      </w:divBdr>
    </w:div>
    <w:div w:id="1771271590">
      <w:bodyDiv w:val="1"/>
      <w:marLeft w:val="0"/>
      <w:marRight w:val="0"/>
      <w:marTop w:val="0"/>
      <w:marBottom w:val="0"/>
      <w:divBdr>
        <w:top w:val="none" w:sz="0" w:space="0" w:color="auto"/>
        <w:left w:val="none" w:sz="0" w:space="0" w:color="auto"/>
        <w:bottom w:val="none" w:sz="0" w:space="0" w:color="auto"/>
        <w:right w:val="none" w:sz="0" w:space="0" w:color="auto"/>
      </w:divBdr>
    </w:div>
    <w:div w:id="195736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2952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2017-08-24T09:43:00Z</dcterms:created>
  <dcterms:modified xsi:type="dcterms:W3CDTF">2017-08-24T09:43:00Z</dcterms:modified>
</cp:coreProperties>
</file>