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F850A5"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850A5" w:rsidRPr="00A72F80" w:rsidRDefault="00765F23" w:rsidP="00F850A5">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00BC34CF" w:rsidRPr="00A72F80">
        <w:rPr>
          <w:rFonts w:ascii="Times New Roman" w:hAnsi="Times New Roman" w:cs="Times New Roman"/>
          <w:sz w:val="24"/>
          <w:szCs w:val="24"/>
          <w:u w:val="single"/>
        </w:rPr>
        <w:t>:</w:t>
      </w:r>
      <w:r w:rsidR="00F850A5" w:rsidRPr="00A72F80">
        <w:rPr>
          <w:rFonts w:ascii="Times New Roman" w:hAnsi="Times New Roman" w:cs="Times New Roman"/>
          <w:sz w:val="24"/>
          <w:szCs w:val="24"/>
          <w:u w:val="single"/>
        </w:rPr>
        <w:br/>
      </w:r>
      <w:r w:rsidR="00F850A5" w:rsidRPr="00A72F80">
        <w:rPr>
          <w:rFonts w:ascii="Times New Roman" w:eastAsia="Times New Roman" w:hAnsi="Times New Roman"/>
          <w:bCs/>
          <w:sz w:val="24"/>
          <w:szCs w:val="24"/>
          <w:lang w:eastAsia="de-DE"/>
        </w:rPr>
        <w:t xml:space="preserve">Schiebetüren kinderleicht </w:t>
      </w:r>
      <w:r w:rsidR="00F70F55">
        <w:rPr>
          <w:rFonts w:ascii="Times New Roman" w:eastAsia="Times New Roman" w:hAnsi="Times New Roman"/>
          <w:bCs/>
          <w:sz w:val="24"/>
          <w:szCs w:val="24"/>
          <w:lang w:eastAsia="de-DE"/>
        </w:rPr>
        <w:t>bedienen</w:t>
      </w:r>
    </w:p>
    <w:p w:rsidR="00F850A5" w:rsidRPr="00A72F80" w:rsidRDefault="001B20E9" w:rsidP="00F850A5">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w:t>
      </w:r>
      <w:r w:rsidR="00BC34CF" w:rsidRPr="00A72F80">
        <w:rPr>
          <w:rFonts w:ascii="Times New Roman" w:hAnsi="Times New Roman" w:cs="Times New Roman"/>
          <w:sz w:val="24"/>
          <w:szCs w:val="24"/>
          <w:u w:val="single"/>
        </w:rPr>
        <w:t>r</w:t>
      </w:r>
      <w:r w:rsidR="00765F23" w:rsidRPr="00A72F80">
        <w:rPr>
          <w:rFonts w:ascii="Times New Roman" w:hAnsi="Times New Roman" w:cs="Times New Roman"/>
          <w:sz w:val="24"/>
          <w:szCs w:val="24"/>
          <w:u w:val="single"/>
        </w:rPr>
        <w:t>schrift</w:t>
      </w:r>
      <w:r w:rsidR="00BC34CF" w:rsidRPr="00A72F80">
        <w:rPr>
          <w:rFonts w:ascii="Times New Roman" w:hAnsi="Times New Roman" w:cs="Times New Roman"/>
          <w:sz w:val="24"/>
          <w:szCs w:val="24"/>
          <w:u w:val="single"/>
        </w:rPr>
        <w:t>:</w:t>
      </w:r>
      <w:r w:rsidR="00F850A5" w:rsidRPr="00A72F80">
        <w:rPr>
          <w:rFonts w:ascii="Times New Roman" w:hAnsi="Times New Roman" w:cs="Times New Roman"/>
          <w:sz w:val="24"/>
          <w:szCs w:val="24"/>
          <w:u w:val="single"/>
        </w:rPr>
        <w:br/>
      </w:r>
      <w:r w:rsidR="00F850A5" w:rsidRPr="00A72F80">
        <w:rPr>
          <w:rFonts w:ascii="Times New Roman" w:eastAsia="Times New Roman" w:hAnsi="Times New Roman"/>
          <w:bCs/>
          <w:sz w:val="24"/>
          <w:szCs w:val="24"/>
          <w:lang w:eastAsia="de-DE"/>
        </w:rPr>
        <w:t>Eine neue Schließtechnik sorgt für mehr Komfort und Sicherheit</w:t>
      </w:r>
    </w:p>
    <w:p w:rsidR="001613EA" w:rsidRDefault="00ED79A4" w:rsidP="00F850A5">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bookmarkStart w:id="0" w:name="_GoBack"/>
      <w:bookmarkEnd w:id="0"/>
    </w:p>
    <w:p w:rsidR="001613EA" w:rsidRDefault="009C4197"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00F850A5" w:rsidRPr="00A72F80">
        <w:rPr>
          <w:rFonts w:ascii="Times New Roman" w:hAnsi="Times New Roman" w:cs="Times New Roman"/>
          <w:sz w:val="24"/>
          <w:szCs w:val="24"/>
          <w:u w:val="single"/>
        </w:rPr>
        <w:br/>
      </w:r>
      <w:r w:rsidR="00F850A5" w:rsidRPr="00A72F80">
        <w:rPr>
          <w:rFonts w:ascii="Times New Roman" w:eastAsia="Times New Roman" w:hAnsi="Times New Roman"/>
          <w:sz w:val="24"/>
          <w:szCs w:val="24"/>
          <w:lang w:eastAsia="de-DE"/>
        </w:rPr>
        <w:t>(</w:t>
      </w:r>
      <w:proofErr w:type="spellStart"/>
      <w:r w:rsidR="00F850A5" w:rsidRPr="00A72F80">
        <w:rPr>
          <w:rFonts w:ascii="Times New Roman" w:eastAsia="Times New Roman" w:hAnsi="Times New Roman"/>
          <w:sz w:val="24"/>
          <w:szCs w:val="24"/>
          <w:lang w:eastAsia="de-DE"/>
        </w:rPr>
        <w:t>djd</w:t>
      </w:r>
      <w:proofErr w:type="spellEnd"/>
      <w:r w:rsidR="00F850A5"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sidR="001613EA">
        <w:rPr>
          <w:rFonts w:ascii="Times New Roman" w:eastAsia="Times New Roman" w:hAnsi="Times New Roman"/>
          <w:sz w:val="24"/>
          <w:szCs w:val="24"/>
          <w:lang w:eastAsia="de-DE"/>
        </w:rPr>
        <w:t>n echtes Hindernis darstellen.</w:t>
      </w:r>
    </w:p>
    <w:p w:rsidR="001613EA"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sidR="001613EA">
        <w:rPr>
          <w:rFonts w:ascii="Times New Roman" w:eastAsia="Times New Roman" w:hAnsi="Times New Roman"/>
          <w:sz w:val="24"/>
          <w:szCs w:val="24"/>
          <w:lang w:eastAsia="de-DE"/>
        </w:rPr>
        <w:t>ogramm spielend leicht bewegen</w:t>
      </w:r>
    </w:p>
    <w:p w:rsidR="001613EA"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sidR="00B664F5">
        <w:rPr>
          <w:rFonts w:ascii="Times New Roman" w:eastAsia="Times New Roman" w:hAnsi="Times New Roman"/>
          <w:sz w:val="24"/>
          <w:szCs w:val="24"/>
          <w:lang w:eastAsia="de-DE"/>
        </w:rPr>
        <w:t xml:space="preserve">hung des Griffs öffnen. </w:t>
      </w:r>
      <w:proofErr w:type="spellStart"/>
      <w:r w:rsidR="00B664F5">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sidR="00B664F5">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sidR="001613EA">
        <w:rPr>
          <w:rFonts w:ascii="Times New Roman" w:eastAsia="Times New Roman" w:hAnsi="Times New Roman"/>
          <w:sz w:val="24"/>
          <w:szCs w:val="24"/>
          <w:lang w:eastAsia="de-DE"/>
        </w:rPr>
        <w:t>den mit optimalem Wohnkomfort.</w:t>
      </w:r>
    </w:p>
    <w:p w:rsidR="001613EA"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sidR="001613EA">
        <w:rPr>
          <w:rFonts w:ascii="Times New Roman" w:eastAsia="Times New Roman" w:hAnsi="Times New Roman"/>
          <w:sz w:val="24"/>
          <w:szCs w:val="24"/>
          <w:lang w:eastAsia="de-DE"/>
        </w:rPr>
        <w:t xml:space="preserve"> bei verschlossener Schiebetür</w:t>
      </w:r>
    </w:p>
    <w:p w:rsidR="001613EA"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sidR="001613EA">
        <w:rPr>
          <w:rFonts w:ascii="Times New Roman" w:eastAsia="Times New Roman" w:hAnsi="Times New Roman"/>
          <w:sz w:val="24"/>
          <w:szCs w:val="24"/>
          <w:lang w:eastAsia="de-DE"/>
        </w:rPr>
        <w:t>.</w:t>
      </w:r>
    </w:p>
    <w:p w:rsidR="001613EA"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sidR="001613EA">
        <w:rPr>
          <w:rFonts w:ascii="Times New Roman" w:eastAsia="Times New Roman" w:hAnsi="Times New Roman"/>
          <w:sz w:val="24"/>
          <w:szCs w:val="24"/>
          <w:lang w:eastAsia="de-DE"/>
        </w:rPr>
        <w:t>mfortabel und energieeffizient</w:t>
      </w:r>
    </w:p>
    <w:p w:rsidR="00F850A5" w:rsidRDefault="00F850A5" w:rsidP="00F850A5">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sidR="00B664F5">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sidR="00B664F5">
        <w:rPr>
          <w:rFonts w:ascii="Times New Roman" w:eastAsia="Times New Roman" w:hAnsi="Times New Roman"/>
          <w:sz w:val="24"/>
          <w:szCs w:val="24"/>
          <w:lang w:eastAsia="de-DE"/>
        </w:rPr>
        <w:t>+</w:t>
      </w:r>
      <w:proofErr w:type="spellStart"/>
      <w:r w:rsidR="00B664F5">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C35DD2" w:rsidRPr="00A72F80" w:rsidRDefault="00C35DD2" w:rsidP="00C35DD2">
      <w:pPr>
        <w:rPr>
          <w:rFonts w:ascii="Times New Roman" w:hAnsi="Times New Roman" w:cs="Times New Roman"/>
          <w:sz w:val="24"/>
          <w:szCs w:val="24"/>
          <w:u w:val="single"/>
        </w:rPr>
      </w:pPr>
      <w:r w:rsidRPr="00A72F80">
        <w:rPr>
          <w:rFonts w:ascii="Times New Roman" w:hAnsi="Times New Roman" w:cs="Times New Roman"/>
          <w:sz w:val="24"/>
          <w:szCs w:val="24"/>
          <w:u w:val="single"/>
        </w:rPr>
        <w:lastRenderedPageBreak/>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Pr>
          <w:rFonts w:ascii="Times New Roman" w:hAnsi="Times New Roman" w:cs="Times New Roman"/>
          <w:sz w:val="24"/>
          <w:szCs w:val="24"/>
        </w:rPr>
        <w:br/>
        <w:t>www.rekord.de</w:t>
      </w:r>
    </w:p>
    <w:p w:rsidR="00C35DD2" w:rsidRPr="00A72F80" w:rsidRDefault="00C35DD2" w:rsidP="00F850A5">
      <w:pPr>
        <w:spacing w:before="100" w:beforeAutospacing="1" w:after="100" w:afterAutospacing="1" w:line="240" w:lineRule="auto"/>
        <w:rPr>
          <w:rFonts w:ascii="Times New Roman" w:eastAsia="Times New Roman" w:hAnsi="Times New Roman"/>
          <w:sz w:val="24"/>
          <w:szCs w:val="24"/>
          <w:lang w:eastAsia="de-DE"/>
        </w:rPr>
      </w:pPr>
    </w:p>
    <w:p w:rsidR="00F850A5" w:rsidRPr="00A72F80" w:rsidRDefault="00F850A5" w:rsidP="00127EC6">
      <w:pPr>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850A5" w:rsidRPr="00A72F80" w:rsidTr="00C74037">
        <w:trPr>
          <w:tblCellSpacing w:w="15" w:type="dxa"/>
        </w:trPr>
        <w:tc>
          <w:tcPr>
            <w:tcW w:w="0" w:type="auto"/>
            <w:vAlign w:val="center"/>
            <w:hideMark/>
          </w:tcPr>
          <w:p w:rsidR="00F850A5" w:rsidRPr="00A72F80" w:rsidRDefault="00F850A5" w:rsidP="00C74037">
            <w:pPr>
              <w:spacing w:after="0" w:line="240" w:lineRule="auto"/>
              <w:rPr>
                <w:rFonts w:ascii="Times New Roman" w:eastAsia="Times New Roman" w:hAnsi="Times New Roman"/>
                <w:sz w:val="24"/>
                <w:szCs w:val="24"/>
                <w:lang w:eastAsia="de-DE"/>
              </w:rPr>
            </w:pPr>
          </w:p>
        </w:tc>
      </w:tr>
      <w:tr w:rsidR="00F850A5" w:rsidRPr="00A72F80" w:rsidTr="00C74037">
        <w:trPr>
          <w:tblCellSpacing w:w="15" w:type="dxa"/>
        </w:trPr>
        <w:tc>
          <w:tcPr>
            <w:tcW w:w="0" w:type="auto"/>
            <w:vAlign w:val="center"/>
            <w:hideMark/>
          </w:tcPr>
          <w:p w:rsidR="00F850A5" w:rsidRPr="00A72F80" w:rsidRDefault="00F850A5" w:rsidP="00C74037">
            <w:pPr>
              <w:spacing w:after="0" w:line="240" w:lineRule="auto"/>
              <w:rPr>
                <w:rFonts w:ascii="Times New Roman" w:eastAsia="Times New Roman" w:hAnsi="Times New Roman"/>
                <w:sz w:val="24"/>
                <w:szCs w:val="24"/>
                <w:lang w:eastAsia="de-DE"/>
              </w:rPr>
            </w:pPr>
          </w:p>
        </w:tc>
      </w:tr>
    </w:tbl>
    <w:p w:rsidR="00425DC0" w:rsidRPr="00A72F80" w:rsidRDefault="00425DC0" w:rsidP="00425DC0">
      <w:pPr>
        <w:autoSpaceDE w:val="0"/>
        <w:autoSpaceDN w:val="0"/>
        <w:adjustRightInd w:val="0"/>
        <w:spacing w:after="0" w:line="240" w:lineRule="auto"/>
        <w:rPr>
          <w:rFonts w:ascii="Times New Roman" w:hAnsi="Times New Roman" w:cs="Times New Roman"/>
          <w:sz w:val="24"/>
          <w:szCs w:val="24"/>
        </w:rPr>
      </w:pPr>
      <w:r w:rsidRPr="00A72F80">
        <w:rPr>
          <w:rFonts w:ascii="Times New Roman" w:hAnsi="Times New Roman" w:cs="Times New Roman"/>
          <w:sz w:val="24"/>
          <w:szCs w:val="24"/>
          <w:u w:val="single"/>
        </w:rPr>
        <w:br/>
      </w:r>
    </w:p>
    <w:p w:rsidR="00425DC0" w:rsidRPr="00A72F80" w:rsidRDefault="00425DC0" w:rsidP="00425DC0">
      <w:pPr>
        <w:jc w:val="both"/>
        <w:rPr>
          <w:rFonts w:ascii="Arial" w:hAnsi="Arial" w:cs="Arial"/>
          <w:sz w:val="24"/>
          <w:szCs w:val="24"/>
        </w:rPr>
      </w:pPr>
    </w:p>
    <w:p w:rsidR="009C4197" w:rsidRPr="00A72F80" w:rsidRDefault="00425DC0">
      <w:pPr>
        <w:rPr>
          <w:rFonts w:ascii="Arial" w:hAnsi="Arial" w:cs="Arial"/>
          <w:sz w:val="24"/>
          <w:szCs w:val="24"/>
          <w:u w:val="single"/>
        </w:rPr>
      </w:pPr>
      <w:r w:rsidRPr="00A72F80">
        <w:rPr>
          <w:rFonts w:ascii="Arial" w:hAnsi="Arial" w:cs="Arial"/>
          <w:sz w:val="24"/>
          <w:szCs w:val="24"/>
          <w:u w:val="single"/>
        </w:rPr>
        <w:br/>
      </w:r>
    </w:p>
    <w:p w:rsidR="009C4197" w:rsidRPr="00A72F80" w:rsidRDefault="009C4197">
      <w:pPr>
        <w:rPr>
          <w:rFonts w:ascii="Arial" w:hAnsi="Arial" w:cs="Arial"/>
          <w:sz w:val="24"/>
          <w:szCs w:val="24"/>
        </w:rPr>
      </w:pPr>
    </w:p>
    <w:p w:rsidR="00BC34CF" w:rsidRPr="00A72F80" w:rsidRDefault="00BC34CF">
      <w:pPr>
        <w:rPr>
          <w:rFonts w:ascii="Arial" w:hAnsi="Arial" w:cs="Arial"/>
          <w:sz w:val="24"/>
          <w:szCs w:val="24"/>
        </w:rPr>
      </w:pPr>
    </w:p>
    <w:sectPr w:rsidR="00BC34CF" w:rsidRPr="00A72F8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613EA"/>
    <w:rsid w:val="001B20E9"/>
    <w:rsid w:val="00263433"/>
    <w:rsid w:val="00286635"/>
    <w:rsid w:val="003374D9"/>
    <w:rsid w:val="0034284C"/>
    <w:rsid w:val="003732A0"/>
    <w:rsid w:val="003A1193"/>
    <w:rsid w:val="004155EC"/>
    <w:rsid w:val="00425DC0"/>
    <w:rsid w:val="004263B4"/>
    <w:rsid w:val="00462482"/>
    <w:rsid w:val="00467FF1"/>
    <w:rsid w:val="004A1F4C"/>
    <w:rsid w:val="004A5E0D"/>
    <w:rsid w:val="004B5DCD"/>
    <w:rsid w:val="00653AF3"/>
    <w:rsid w:val="006F3843"/>
    <w:rsid w:val="00742C73"/>
    <w:rsid w:val="00765F23"/>
    <w:rsid w:val="00817C89"/>
    <w:rsid w:val="008338DE"/>
    <w:rsid w:val="0095536E"/>
    <w:rsid w:val="009628A0"/>
    <w:rsid w:val="00965648"/>
    <w:rsid w:val="009C4197"/>
    <w:rsid w:val="00A72F80"/>
    <w:rsid w:val="00AD5EF3"/>
    <w:rsid w:val="00B427CC"/>
    <w:rsid w:val="00B664F5"/>
    <w:rsid w:val="00BC31B4"/>
    <w:rsid w:val="00BC34CF"/>
    <w:rsid w:val="00C35DD2"/>
    <w:rsid w:val="00C531EE"/>
    <w:rsid w:val="00D30E31"/>
    <w:rsid w:val="00E45AF5"/>
    <w:rsid w:val="00ED79A4"/>
    <w:rsid w:val="00F70F55"/>
    <w:rsid w:val="00F850A5"/>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2016-04-21T06:56:00Z</dcterms:modified>
</cp:coreProperties>
</file>