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814CF6"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14CF6" w:rsidRPr="00814CF6" w:rsidRDefault="00765F23" w:rsidP="00814CF6">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814CF6">
        <w:rPr>
          <w:rFonts w:ascii="Times New Roman" w:hAnsi="Times New Roman" w:cs="Times New Roman"/>
          <w:sz w:val="24"/>
          <w:szCs w:val="24"/>
          <w:u w:val="single"/>
        </w:rPr>
        <w:t>Überschrift</w:t>
      </w:r>
      <w:r w:rsidR="00BC34CF" w:rsidRPr="00814CF6">
        <w:rPr>
          <w:rFonts w:ascii="Times New Roman" w:hAnsi="Times New Roman" w:cs="Times New Roman"/>
          <w:sz w:val="24"/>
          <w:szCs w:val="24"/>
          <w:u w:val="single"/>
        </w:rPr>
        <w:t>:</w:t>
      </w:r>
      <w:r w:rsidR="00814CF6" w:rsidRPr="00814CF6">
        <w:rPr>
          <w:rFonts w:ascii="Times New Roman" w:hAnsi="Times New Roman" w:cs="Times New Roman"/>
          <w:sz w:val="24"/>
          <w:szCs w:val="24"/>
          <w:u w:val="single"/>
        </w:rPr>
        <w:br/>
      </w:r>
      <w:r w:rsidR="00814CF6" w:rsidRPr="00814CF6">
        <w:rPr>
          <w:rFonts w:ascii="Times New Roman" w:eastAsia="Times New Roman" w:hAnsi="Times New Roman" w:cs="Times New Roman"/>
          <w:bCs/>
          <w:sz w:val="24"/>
          <w:szCs w:val="24"/>
          <w:lang w:eastAsia="de-DE"/>
        </w:rPr>
        <w:t>Natürlich schön und klimaschonend</w:t>
      </w:r>
    </w:p>
    <w:p w:rsidR="00FC7BCC" w:rsidRDefault="001B20E9" w:rsidP="00814CF6">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sidRPr="00814CF6">
        <w:rPr>
          <w:rFonts w:ascii="Times New Roman" w:hAnsi="Times New Roman" w:cs="Times New Roman"/>
          <w:sz w:val="24"/>
          <w:szCs w:val="24"/>
          <w:u w:val="single"/>
        </w:rPr>
        <w:t>Unterübe</w:t>
      </w:r>
      <w:r w:rsidR="00BC34CF" w:rsidRPr="00814CF6">
        <w:rPr>
          <w:rFonts w:ascii="Times New Roman" w:hAnsi="Times New Roman" w:cs="Times New Roman"/>
          <w:sz w:val="24"/>
          <w:szCs w:val="24"/>
          <w:u w:val="single"/>
        </w:rPr>
        <w:t>r</w:t>
      </w:r>
      <w:r w:rsidR="00765F23" w:rsidRPr="00814CF6">
        <w:rPr>
          <w:rFonts w:ascii="Times New Roman" w:hAnsi="Times New Roman" w:cs="Times New Roman"/>
          <w:sz w:val="24"/>
          <w:szCs w:val="24"/>
          <w:u w:val="single"/>
        </w:rPr>
        <w:t>schrift</w:t>
      </w:r>
      <w:r w:rsidR="00BC34CF" w:rsidRPr="00814CF6">
        <w:rPr>
          <w:rFonts w:ascii="Times New Roman" w:hAnsi="Times New Roman" w:cs="Times New Roman"/>
          <w:sz w:val="24"/>
          <w:szCs w:val="24"/>
          <w:u w:val="single"/>
        </w:rPr>
        <w:t>:</w:t>
      </w:r>
      <w:r w:rsidR="00814CF6" w:rsidRPr="00814CF6">
        <w:rPr>
          <w:rFonts w:ascii="Times New Roman" w:hAnsi="Times New Roman" w:cs="Times New Roman"/>
          <w:sz w:val="24"/>
          <w:szCs w:val="24"/>
          <w:u w:val="single"/>
        </w:rPr>
        <w:br/>
      </w:r>
      <w:r w:rsidR="00814CF6" w:rsidRPr="00814CF6">
        <w:rPr>
          <w:rFonts w:ascii="Times New Roman" w:eastAsia="Times New Roman" w:hAnsi="Times New Roman" w:cs="Times New Roman"/>
          <w:bCs/>
          <w:sz w:val="24"/>
          <w:szCs w:val="24"/>
          <w:lang w:eastAsia="de-DE"/>
        </w:rPr>
        <w:t>Holzfenster mit Dreifachverglasung sorge</w:t>
      </w:r>
      <w:r w:rsidR="00FC7BCC">
        <w:rPr>
          <w:rFonts w:ascii="Times New Roman" w:eastAsia="Times New Roman" w:hAnsi="Times New Roman" w:cs="Times New Roman"/>
          <w:bCs/>
          <w:sz w:val="24"/>
          <w:szCs w:val="24"/>
          <w:lang w:eastAsia="de-DE"/>
        </w:rPr>
        <w:t>n für höchste Energieeffizienz</w:t>
      </w:r>
    </w:p>
    <w:p w:rsidR="00FC7BCC" w:rsidRDefault="00ED79A4" w:rsidP="00814CF6">
      <w:pPr>
        <w:spacing w:before="100" w:beforeAutospacing="1" w:after="100" w:afterAutospacing="1" w:line="240" w:lineRule="auto"/>
        <w:outlineLvl w:val="2"/>
        <w:rPr>
          <w:rFonts w:ascii="Times New Roman" w:hAnsi="Times New Roman" w:cs="Times New Roman"/>
          <w:sz w:val="24"/>
          <w:szCs w:val="24"/>
          <w:u w:val="single"/>
        </w:rPr>
      </w:pPr>
      <w:r w:rsidRPr="00814CF6">
        <w:rPr>
          <w:rFonts w:ascii="Times New Roman" w:hAnsi="Times New Roman" w:cs="Times New Roman"/>
          <w:sz w:val="24"/>
          <w:szCs w:val="24"/>
          <w:u w:val="single"/>
        </w:rPr>
        <w:t>Anlauf:</w:t>
      </w:r>
    </w:p>
    <w:p w:rsidR="00FC7BCC" w:rsidRDefault="009C4197" w:rsidP="00814CF6">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814CF6">
        <w:rPr>
          <w:rFonts w:ascii="Times New Roman" w:hAnsi="Times New Roman" w:cs="Times New Roman"/>
          <w:sz w:val="24"/>
          <w:szCs w:val="24"/>
          <w:u w:val="single"/>
        </w:rPr>
        <w:t>Artikeltext:</w:t>
      </w:r>
      <w:r w:rsidR="00814CF6" w:rsidRPr="00814CF6">
        <w:rPr>
          <w:rFonts w:ascii="Times New Roman" w:hAnsi="Times New Roman" w:cs="Times New Roman"/>
          <w:sz w:val="24"/>
          <w:szCs w:val="24"/>
          <w:u w:val="single"/>
        </w:rPr>
        <w:br/>
      </w:r>
      <w:r w:rsidR="00814CF6" w:rsidRPr="00814CF6">
        <w:rPr>
          <w:rFonts w:ascii="Times New Roman" w:eastAsia="Times New Roman" w:hAnsi="Times New Roman" w:cs="Times New Roman"/>
          <w:sz w:val="24"/>
          <w:szCs w:val="24"/>
          <w:lang w:eastAsia="de-DE"/>
        </w:rPr>
        <w:t>(</w:t>
      </w:r>
      <w:proofErr w:type="spellStart"/>
      <w:r w:rsidR="00814CF6" w:rsidRPr="00814CF6">
        <w:rPr>
          <w:rFonts w:ascii="Times New Roman" w:eastAsia="Times New Roman" w:hAnsi="Times New Roman" w:cs="Times New Roman"/>
          <w:sz w:val="24"/>
          <w:szCs w:val="24"/>
          <w:lang w:eastAsia="de-DE"/>
        </w:rPr>
        <w:t>djd</w:t>
      </w:r>
      <w:proofErr w:type="spellEnd"/>
      <w:r w:rsidR="00814CF6" w:rsidRPr="00814CF6">
        <w:rPr>
          <w:rFonts w:ascii="Times New Roman" w:eastAsia="Times New Roman" w:hAnsi="Times New Roman" w:cs="Times New Roman"/>
          <w:sz w:val="24"/>
          <w:szCs w:val="24"/>
          <w:lang w:eastAsia="de-DE"/>
        </w:rPr>
        <w:t>).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w:t>
      </w:r>
      <w:r w:rsidR="00FC7BCC">
        <w:rPr>
          <w:rFonts w:ascii="Times New Roman" w:eastAsia="Times New Roman" w:hAnsi="Times New Roman" w:cs="Times New Roman"/>
          <w:sz w:val="24"/>
          <w:szCs w:val="24"/>
          <w:lang w:eastAsia="de-DE"/>
        </w:rPr>
        <w:t>ner und preiswerter ausfallen.</w:t>
      </w:r>
    </w:p>
    <w:p w:rsidR="00FC7BCC" w:rsidRDefault="00FC7BCC" w:rsidP="00814CF6">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FC7BCC" w:rsidRDefault="00814CF6" w:rsidP="00814CF6">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814CF6">
        <w:rPr>
          <w:rFonts w:ascii="Times New Roman" w:eastAsia="Times New Roman" w:hAnsi="Times New Roman" w:cs="Times New Roman"/>
          <w:sz w:val="24"/>
          <w:szCs w:val="24"/>
          <w:lang w:eastAsia="de-DE"/>
        </w:rPr>
        <w:t xml:space="preserve">Neben Außenwänden und Dach bestimmen Fenster und Türen maßgeblich mit, wie der Energiestandard des Hauses ausfällt. Dreifachverglasungen, wie sie beispielsweise alle Fenstermodelle der </w:t>
      </w:r>
      <w:r w:rsidR="00FC7BCC">
        <w:rPr>
          <w:rFonts w:ascii="Times New Roman" w:eastAsia="Times New Roman" w:hAnsi="Times New Roman" w:cs="Times New Roman"/>
          <w:sz w:val="24"/>
          <w:szCs w:val="24"/>
          <w:lang w:eastAsia="de-DE"/>
        </w:rPr>
        <w:t>"</w:t>
      </w:r>
      <w:proofErr w:type="spellStart"/>
      <w:r w:rsidR="00FC7BCC">
        <w:rPr>
          <w:rFonts w:ascii="Times New Roman" w:eastAsia="Times New Roman" w:hAnsi="Times New Roman" w:cs="Times New Roman"/>
          <w:sz w:val="24"/>
          <w:szCs w:val="24"/>
          <w:lang w:eastAsia="de-DE"/>
        </w:rPr>
        <w:t>tigna</w:t>
      </w:r>
      <w:proofErr w:type="spellEnd"/>
      <w:r w:rsidR="00FC7BCC">
        <w:rPr>
          <w:rFonts w:ascii="Times New Roman" w:eastAsia="Times New Roman" w:hAnsi="Times New Roman" w:cs="Times New Roman"/>
          <w:sz w:val="24"/>
          <w:szCs w:val="24"/>
          <w:lang w:eastAsia="de-DE"/>
        </w:rPr>
        <w:t xml:space="preserve">! </w:t>
      </w:r>
      <w:proofErr w:type="spellStart"/>
      <w:r w:rsidRPr="00D71310">
        <w:rPr>
          <w:rFonts w:ascii="Times New Roman" w:eastAsia="Times New Roman" w:hAnsi="Times New Roman" w:cs="Times New Roman"/>
          <w:sz w:val="24"/>
          <w:szCs w:val="24"/>
          <w:lang w:eastAsia="de-DE"/>
        </w:rPr>
        <w:t>blue</w:t>
      </w:r>
      <w:proofErr w:type="spellEnd"/>
      <w:r w:rsidRPr="00D71310">
        <w:rPr>
          <w:rFonts w:ascii="Times New Roman" w:eastAsia="Times New Roman" w:hAnsi="Times New Roman" w:cs="Times New Roman"/>
          <w:sz w:val="24"/>
          <w:szCs w:val="24"/>
          <w:lang w:eastAsia="de-DE"/>
        </w:rPr>
        <w:t>"-</w:t>
      </w:r>
      <w:r w:rsidRPr="00814CF6">
        <w:rPr>
          <w:rFonts w:ascii="Times New Roman" w:eastAsia="Times New Roman" w:hAnsi="Times New Roman" w:cs="Times New Roman"/>
          <w:sz w:val="24"/>
          <w:szCs w:val="24"/>
          <w:lang w:eastAsia="de-DE"/>
        </w:rPr>
        <w:t>Serie besitzen, sind heute Stand der Technik. Ihr Wärmedurchgangswert liegt deutlich unter 1,3 W/m²K und ist damit bereits in der normalen Bauart besser als es die aktuelle Energieeinsparverordnung (EnEV) fordert. Mit zusätzlichen Ausstattungsvarianten können die dreifach</w:t>
      </w:r>
      <w:r w:rsidR="00FC7BCC">
        <w:rPr>
          <w:rFonts w:ascii="Times New Roman" w:eastAsia="Times New Roman" w:hAnsi="Times New Roman" w:cs="Times New Roman"/>
          <w:sz w:val="24"/>
          <w:szCs w:val="24"/>
          <w:lang w:eastAsia="de-DE"/>
        </w:rPr>
        <w:t xml:space="preserve"> verglasten Fenster von </w:t>
      </w:r>
      <w:proofErr w:type="spellStart"/>
      <w:r w:rsidR="00FC7BCC">
        <w:rPr>
          <w:rFonts w:ascii="Times New Roman" w:eastAsia="Times New Roman" w:hAnsi="Times New Roman" w:cs="Times New Roman"/>
          <w:sz w:val="24"/>
          <w:szCs w:val="24"/>
          <w:lang w:eastAsia="de-DE"/>
        </w:rPr>
        <w:t>rekord-fenster+t</w:t>
      </w:r>
      <w:r w:rsidRPr="00814CF6">
        <w:rPr>
          <w:rFonts w:ascii="Times New Roman" w:eastAsia="Times New Roman" w:hAnsi="Times New Roman" w:cs="Times New Roman"/>
          <w:sz w:val="24"/>
          <w:szCs w:val="24"/>
          <w:lang w:eastAsia="de-DE"/>
        </w:rPr>
        <w:t>üren</w:t>
      </w:r>
      <w:proofErr w:type="spellEnd"/>
      <w:r w:rsidRPr="00814CF6">
        <w:rPr>
          <w:rFonts w:ascii="Times New Roman" w:eastAsia="Times New Roman" w:hAnsi="Times New Roman" w:cs="Times New Roman"/>
          <w:sz w:val="24"/>
          <w:szCs w:val="24"/>
          <w:lang w:eastAsia="de-DE"/>
        </w:rPr>
        <w:t xml:space="preserve"> auch Passivhausniveau erreichen. Diese Fenster beweisen zudem, dass natürliche Materialien und höchste Energieeffizienz</w:t>
      </w:r>
      <w:r w:rsidR="00FC7BCC">
        <w:rPr>
          <w:rFonts w:ascii="Times New Roman" w:eastAsia="Times New Roman" w:hAnsi="Times New Roman" w:cs="Times New Roman"/>
          <w:sz w:val="24"/>
          <w:szCs w:val="24"/>
          <w:lang w:eastAsia="de-DE"/>
        </w:rPr>
        <w:t xml:space="preserve"> kein Widerspruch sein müssen.</w:t>
      </w:r>
    </w:p>
    <w:p w:rsidR="00FC7BCC" w:rsidRDefault="00814CF6" w:rsidP="00814CF6">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814CF6">
        <w:rPr>
          <w:rFonts w:ascii="Times New Roman" w:eastAsia="Times New Roman" w:hAnsi="Times New Roman" w:cs="Times New Roman"/>
          <w:sz w:val="24"/>
          <w:szCs w:val="24"/>
          <w:lang w:eastAsia="de-DE"/>
        </w:rPr>
        <w:t>Ö</w:t>
      </w:r>
      <w:r w:rsidR="00FC7BCC">
        <w:rPr>
          <w:rFonts w:ascii="Times New Roman" w:eastAsia="Times New Roman" w:hAnsi="Times New Roman" w:cs="Times New Roman"/>
          <w:sz w:val="24"/>
          <w:szCs w:val="24"/>
          <w:lang w:eastAsia="de-DE"/>
        </w:rPr>
        <w:t>kologie und Design im Einklang</w:t>
      </w:r>
    </w:p>
    <w:p w:rsidR="00814CF6" w:rsidRPr="00814CF6" w:rsidRDefault="00FC7BCC" w:rsidP="00814CF6">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00814CF6" w:rsidRPr="00BC46DA">
        <w:rPr>
          <w:rFonts w:ascii="Times New Roman" w:eastAsia="Times New Roman" w:hAnsi="Times New Roman" w:cs="Times New Roman"/>
          <w:sz w:val="24"/>
          <w:szCs w:val="24"/>
          <w:lang w:eastAsia="de-DE"/>
        </w:rPr>
        <w:t>blue</w:t>
      </w:r>
      <w:proofErr w:type="spellEnd"/>
      <w:r w:rsidR="00814CF6" w:rsidRPr="00BC46DA">
        <w:rPr>
          <w:rFonts w:ascii="Times New Roman" w:eastAsia="Times New Roman" w:hAnsi="Times New Roman" w:cs="Times New Roman"/>
          <w:sz w:val="24"/>
          <w:szCs w:val="24"/>
          <w:lang w:eastAsia="de-DE"/>
        </w:rPr>
        <w:t>"-Fenster</w:t>
      </w:r>
      <w:r w:rsidR="00814CF6" w:rsidRPr="00814CF6">
        <w:rPr>
          <w:rFonts w:ascii="Times New Roman" w:eastAsia="Times New Roman" w:hAnsi="Times New Roman" w:cs="Times New Roman"/>
          <w:sz w:val="24"/>
          <w:szCs w:val="24"/>
          <w:lang w:eastAsia="de-DE"/>
        </w:rPr>
        <w:t xml:space="preserve">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FC7BCC" w:rsidRDefault="00814CF6" w:rsidP="00814CF6">
      <w:pPr>
        <w:spacing w:before="100" w:beforeAutospacing="1" w:after="100" w:afterAutospacing="1" w:line="240" w:lineRule="auto"/>
        <w:rPr>
          <w:rFonts w:ascii="Times New Roman" w:eastAsia="Times New Roman" w:hAnsi="Times New Roman" w:cs="Times New Roman"/>
          <w:sz w:val="24"/>
          <w:szCs w:val="24"/>
          <w:lang w:eastAsia="de-DE"/>
        </w:rPr>
      </w:pPr>
      <w:r w:rsidRPr="00814CF6">
        <w:rPr>
          <w:rFonts w:ascii="Times New Roman" w:eastAsia="Times New Roman" w:hAnsi="Times New Roman" w:cs="Times New Roman"/>
          <w:sz w:val="24"/>
          <w:szCs w:val="24"/>
          <w:lang w:eastAsia="de-DE"/>
        </w:rPr>
        <w:t>Infokasten: Sinnvoll</w:t>
      </w:r>
      <w:r w:rsidR="00FC7BCC">
        <w:rPr>
          <w:rFonts w:ascii="Times New Roman" w:eastAsia="Times New Roman" w:hAnsi="Times New Roman" w:cs="Times New Roman"/>
          <w:sz w:val="24"/>
          <w:szCs w:val="24"/>
          <w:lang w:eastAsia="de-DE"/>
        </w:rPr>
        <w:t>e Planungshilfen für Bauherren</w:t>
      </w:r>
    </w:p>
    <w:p w:rsidR="00FC7BCC" w:rsidRDefault="00814CF6" w:rsidP="00814CF6">
      <w:pPr>
        <w:spacing w:before="100" w:beforeAutospacing="1" w:after="100" w:afterAutospacing="1" w:line="240" w:lineRule="auto"/>
        <w:rPr>
          <w:rFonts w:ascii="Times New Roman" w:eastAsia="Times New Roman" w:hAnsi="Times New Roman" w:cs="Times New Roman"/>
          <w:sz w:val="24"/>
          <w:szCs w:val="24"/>
          <w:lang w:eastAsia="de-DE"/>
        </w:rPr>
      </w:pPr>
      <w:r w:rsidRPr="00814CF6">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w:t>
      </w:r>
      <w:r w:rsidR="00FC7BCC">
        <w:rPr>
          <w:rFonts w:ascii="Times New Roman" w:eastAsia="Times New Roman" w:hAnsi="Times New Roman" w:cs="Times New Roman"/>
          <w:sz w:val="24"/>
          <w:szCs w:val="24"/>
          <w:lang w:eastAsia="de-DE"/>
        </w:rPr>
        <w:t>ierte Entscheidung zu treffen.</w:t>
      </w:r>
    </w:p>
    <w:p w:rsidR="00814CF6" w:rsidRDefault="00814CF6" w:rsidP="00814CF6">
      <w:pPr>
        <w:spacing w:before="100" w:beforeAutospacing="1" w:after="100" w:afterAutospacing="1" w:line="240" w:lineRule="auto"/>
        <w:rPr>
          <w:rFonts w:ascii="Times New Roman" w:eastAsia="Times New Roman" w:hAnsi="Times New Roman" w:cs="Times New Roman"/>
          <w:sz w:val="24"/>
          <w:szCs w:val="24"/>
          <w:lang w:eastAsia="de-DE"/>
        </w:rPr>
      </w:pPr>
      <w:r w:rsidRPr="00BC46DA">
        <w:rPr>
          <w:rFonts w:ascii="Times New Roman" w:eastAsia="Times New Roman" w:hAnsi="Times New Roman" w:cs="Times New Roman"/>
          <w:sz w:val="24"/>
          <w:szCs w:val="24"/>
          <w:lang w:eastAsia="de-DE"/>
        </w:rPr>
        <w:t>So gibt es dort zum</w:t>
      </w:r>
      <w:r w:rsidR="00FC7BCC">
        <w:rPr>
          <w:rFonts w:ascii="Times New Roman" w:eastAsia="Times New Roman" w:hAnsi="Times New Roman" w:cs="Times New Roman"/>
          <w:sz w:val="24"/>
          <w:szCs w:val="24"/>
          <w:lang w:eastAsia="de-DE"/>
        </w:rPr>
        <w:t xml:space="preserve"> Beispiel einen Online-Haustürd</w:t>
      </w:r>
      <w:r w:rsidRPr="00BC46DA">
        <w:rPr>
          <w:rFonts w:ascii="Times New Roman" w:eastAsia="Times New Roman" w:hAnsi="Times New Roman" w:cs="Times New Roman"/>
          <w:sz w:val="24"/>
          <w:szCs w:val="24"/>
          <w:lang w:eastAsia="de-DE"/>
        </w:rPr>
        <w:t xml:space="preserve">esigner und eine Adresssuche für qualifizierte </w:t>
      </w:r>
      <w:proofErr w:type="spellStart"/>
      <w:r w:rsidRPr="00BC46DA">
        <w:rPr>
          <w:rFonts w:ascii="Times New Roman" w:eastAsia="Times New Roman" w:hAnsi="Times New Roman" w:cs="Times New Roman"/>
          <w:sz w:val="24"/>
          <w:szCs w:val="24"/>
          <w:lang w:eastAsia="de-DE"/>
        </w:rPr>
        <w:t>rekord</w:t>
      </w:r>
      <w:proofErr w:type="spellEnd"/>
      <w:r w:rsidRPr="00BC46DA">
        <w:rPr>
          <w:rFonts w:ascii="Times New Roman" w:eastAsia="Times New Roman" w:hAnsi="Times New Roman" w:cs="Times New Roman"/>
          <w:sz w:val="24"/>
          <w:szCs w:val="24"/>
          <w:lang w:eastAsia="de-DE"/>
        </w:rPr>
        <w:t xml:space="preserve"> Fachbetriebe. Einfach zu finden auf www.rekord.de unter "Händler finden“</w:t>
      </w:r>
      <w:r w:rsidR="00901E89" w:rsidRPr="00BC46DA">
        <w:rPr>
          <w:rFonts w:ascii="Times New Roman" w:eastAsia="Times New Roman" w:hAnsi="Times New Roman" w:cs="Times New Roman"/>
          <w:sz w:val="24"/>
          <w:szCs w:val="24"/>
          <w:lang w:eastAsia="de-DE"/>
        </w:rPr>
        <w:t xml:space="preserve"> </w:t>
      </w:r>
      <w:r w:rsidRPr="00BC46DA">
        <w:rPr>
          <w:rFonts w:ascii="Times New Roman" w:eastAsia="Times New Roman" w:hAnsi="Times New Roman" w:cs="Times New Roman"/>
          <w:sz w:val="24"/>
          <w:szCs w:val="24"/>
          <w:lang w:eastAsia="de-DE"/>
        </w:rPr>
        <w:t>für die Adresssuche und unt</w:t>
      </w:r>
      <w:r w:rsidR="00723C57">
        <w:rPr>
          <w:rFonts w:ascii="Times New Roman" w:eastAsia="Times New Roman" w:hAnsi="Times New Roman" w:cs="Times New Roman"/>
          <w:sz w:val="24"/>
          <w:szCs w:val="24"/>
          <w:lang w:eastAsia="de-DE"/>
        </w:rPr>
        <w:t>er „Haustüren“ für den Haustürd</w:t>
      </w:r>
      <w:r w:rsidRPr="00BC46DA">
        <w:rPr>
          <w:rFonts w:ascii="Times New Roman" w:eastAsia="Times New Roman" w:hAnsi="Times New Roman" w:cs="Times New Roman"/>
          <w:sz w:val="24"/>
          <w:szCs w:val="24"/>
          <w:lang w:eastAsia="de-DE"/>
        </w:rPr>
        <w:t>esigner.</w:t>
      </w:r>
    </w:p>
    <w:p w:rsidR="009E035D" w:rsidRPr="00814CF6" w:rsidRDefault="009E035D" w:rsidP="00814CF6">
      <w:pPr>
        <w:spacing w:before="100" w:beforeAutospacing="1" w:after="100" w:afterAutospacing="1" w:line="240" w:lineRule="auto"/>
        <w:rPr>
          <w:rFonts w:ascii="Times New Roman" w:eastAsia="Times New Roman" w:hAnsi="Times New Roman" w:cs="Times New Roman"/>
          <w:sz w:val="24"/>
          <w:szCs w:val="24"/>
          <w:lang w:eastAsia="de-DE"/>
        </w:rPr>
      </w:pPr>
      <w:r w:rsidRPr="00814CF6">
        <w:rPr>
          <w:rFonts w:ascii="Times New Roman" w:hAnsi="Times New Roman" w:cs="Times New Roman"/>
          <w:sz w:val="24"/>
          <w:szCs w:val="24"/>
          <w:u w:val="single"/>
        </w:rPr>
        <w:lastRenderedPageBreak/>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Pr>
          <w:rFonts w:ascii="Times New Roman" w:hAnsi="Times New Roman" w:cs="Times New Roman"/>
          <w:sz w:val="24"/>
          <w:szCs w:val="24"/>
        </w:rPr>
        <w:br/>
      </w:r>
      <w:r w:rsidRPr="00BC46DA">
        <w:rPr>
          <w:rFonts w:ascii="Times New Roman" w:hAnsi="Times New Roman" w:cs="Times New Roman"/>
          <w:sz w:val="24"/>
          <w:szCs w:val="24"/>
        </w:rPr>
        <w:t>www.rekord.de</w:t>
      </w:r>
      <w:r>
        <w:rPr>
          <w:rFonts w:ascii="Times New Roman" w:hAnsi="Times New Roman" w:cs="Times New Roman"/>
          <w:sz w:val="24"/>
          <w:szCs w:val="24"/>
        </w:rPr>
        <w:br/>
      </w:r>
      <w:bookmarkStart w:id="0" w:name="_GoBack"/>
      <w:bookmarkEnd w:id="0"/>
    </w:p>
    <w:p w:rsidR="00814CF6" w:rsidRPr="00814CF6" w:rsidRDefault="00814CF6" w:rsidP="00127EC6">
      <w:pPr>
        <w:rPr>
          <w:rFonts w:ascii="Arial" w:eastAsia="Times New Roman" w:hAnsi="Arial" w:cs="Arial"/>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14CF6" w:rsidRPr="00814CF6" w:rsidTr="00712D8B">
        <w:trPr>
          <w:tblCellSpacing w:w="15" w:type="dxa"/>
        </w:trPr>
        <w:tc>
          <w:tcPr>
            <w:tcW w:w="0" w:type="auto"/>
            <w:vAlign w:val="center"/>
            <w:hideMark/>
          </w:tcPr>
          <w:p w:rsidR="00814CF6" w:rsidRPr="00814CF6" w:rsidRDefault="00814CF6" w:rsidP="00712D8B">
            <w:pPr>
              <w:spacing w:after="0" w:line="240" w:lineRule="auto"/>
              <w:rPr>
                <w:rFonts w:ascii="Times New Roman" w:eastAsia="Times New Roman" w:hAnsi="Times New Roman" w:cs="Times New Roman"/>
                <w:sz w:val="24"/>
                <w:szCs w:val="24"/>
                <w:lang w:eastAsia="de-DE"/>
              </w:rPr>
            </w:pPr>
          </w:p>
        </w:tc>
      </w:tr>
      <w:tr w:rsidR="00814CF6" w:rsidRPr="00814CF6" w:rsidTr="00712D8B">
        <w:trPr>
          <w:tblCellSpacing w:w="15" w:type="dxa"/>
        </w:trPr>
        <w:tc>
          <w:tcPr>
            <w:tcW w:w="0" w:type="auto"/>
            <w:vAlign w:val="center"/>
            <w:hideMark/>
          </w:tcPr>
          <w:p w:rsidR="00814CF6" w:rsidRPr="00814CF6" w:rsidRDefault="00814CF6" w:rsidP="00712D8B">
            <w:pPr>
              <w:spacing w:after="0" w:line="240" w:lineRule="auto"/>
              <w:rPr>
                <w:rFonts w:ascii="Times New Roman" w:eastAsia="Times New Roman" w:hAnsi="Times New Roman" w:cs="Times New Roman"/>
                <w:sz w:val="24"/>
                <w:szCs w:val="24"/>
                <w:lang w:eastAsia="de-DE"/>
              </w:rPr>
            </w:pPr>
          </w:p>
        </w:tc>
      </w:tr>
    </w:tbl>
    <w:p w:rsidR="00814CF6" w:rsidRDefault="00814CF6" w:rsidP="00814CF6"/>
    <w:p w:rsidR="009C4197" w:rsidRDefault="009C4197" w:rsidP="00127EC6">
      <w:pPr>
        <w:rPr>
          <w:rFonts w:ascii="Arial" w:eastAsia="Times New Roman" w:hAnsi="Arial" w:cs="Arial"/>
          <w:sz w:val="24"/>
          <w:szCs w:val="24"/>
          <w:lang w:eastAsia="de-DE"/>
        </w:rPr>
      </w:pPr>
    </w:p>
    <w:p w:rsidR="00127EC6" w:rsidRPr="00127EC6" w:rsidRDefault="00127EC6" w:rsidP="00127EC6">
      <w:pPr>
        <w:rPr>
          <w:rFonts w:ascii="Arial" w:eastAsia="Times New Roman" w:hAnsi="Arial" w:cs="Arial"/>
          <w:sz w:val="24"/>
          <w:szCs w:val="24"/>
          <w:lang w:eastAsia="de-DE"/>
        </w:rPr>
      </w:pPr>
    </w:p>
    <w:p w:rsidR="00425DC0" w:rsidRPr="00BC46DA" w:rsidRDefault="00425DC0" w:rsidP="00BC46DA">
      <w:pPr>
        <w:rPr>
          <w:rFonts w:ascii="Times New Roman" w:hAnsi="Times New Roman" w:cs="Times New Roman"/>
          <w:sz w:val="24"/>
          <w:szCs w:val="24"/>
          <w:u w:val="single"/>
        </w:rPr>
      </w:pPr>
      <w:r w:rsidRPr="00814CF6">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09B5"/>
    <w:rsid w:val="00127EC6"/>
    <w:rsid w:val="001B20E9"/>
    <w:rsid w:val="00263433"/>
    <w:rsid w:val="00286635"/>
    <w:rsid w:val="002F7B45"/>
    <w:rsid w:val="003374D9"/>
    <w:rsid w:val="003732A0"/>
    <w:rsid w:val="003A1193"/>
    <w:rsid w:val="003F37F0"/>
    <w:rsid w:val="00425DC0"/>
    <w:rsid w:val="004263B4"/>
    <w:rsid w:val="00467FF1"/>
    <w:rsid w:val="004A1F4C"/>
    <w:rsid w:val="004A5E0D"/>
    <w:rsid w:val="00644CA1"/>
    <w:rsid w:val="00723C57"/>
    <w:rsid w:val="00765F23"/>
    <w:rsid w:val="00814CF6"/>
    <w:rsid w:val="00817C89"/>
    <w:rsid w:val="008338DE"/>
    <w:rsid w:val="00901E89"/>
    <w:rsid w:val="009628A0"/>
    <w:rsid w:val="009C4197"/>
    <w:rsid w:val="009E035D"/>
    <w:rsid w:val="00B9445B"/>
    <w:rsid w:val="00BC34CF"/>
    <w:rsid w:val="00BC46DA"/>
    <w:rsid w:val="00C531EE"/>
    <w:rsid w:val="00D30E31"/>
    <w:rsid w:val="00D35389"/>
    <w:rsid w:val="00D53727"/>
    <w:rsid w:val="00D71310"/>
    <w:rsid w:val="00E45AF5"/>
    <w:rsid w:val="00ED79A4"/>
    <w:rsid w:val="00F665AD"/>
    <w:rsid w:val="00FC7BCC"/>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22</cp:revision>
  <dcterms:created xsi:type="dcterms:W3CDTF">2016-01-08T10:21:00Z</dcterms:created>
  <dcterms:modified xsi:type="dcterms:W3CDTF">2016-04-01T11:41:00Z</dcterms:modified>
</cp:coreProperties>
</file>