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B38CB" w:rsidRDefault="00765F23" w:rsidP="004B38CB">
      <w:pPr>
        <w:tabs>
          <w:tab w:val="left" w:pos="0"/>
        </w:tabs>
        <w:spacing w:line="240" w:lineRule="auto"/>
        <w:jc w:val="both"/>
        <w:rPr>
          <w:rStyle w:val="A6"/>
          <w:rFonts w:ascii="Times New Roman" w:hAnsi="Times New Roman" w:cs="Times New Roman"/>
          <w:b w:val="0"/>
          <w:sz w:val="24"/>
          <w:szCs w:val="24"/>
        </w:rPr>
      </w:pPr>
      <w:r w:rsidRPr="00B120BE">
        <w:rPr>
          <w:rFonts w:ascii="Times New Roman" w:hAnsi="Times New Roman" w:cs="Times New Roman"/>
          <w:sz w:val="24"/>
          <w:szCs w:val="24"/>
          <w:u w:val="single"/>
        </w:rPr>
        <w:t>Überschrift</w:t>
      </w:r>
      <w:r w:rsidR="00BC34CF" w:rsidRPr="00B120BE">
        <w:rPr>
          <w:rFonts w:ascii="Times New Roman" w:hAnsi="Times New Roman" w:cs="Times New Roman"/>
          <w:sz w:val="24"/>
          <w:szCs w:val="24"/>
          <w:u w:val="single"/>
        </w:rPr>
        <w:t>:</w:t>
      </w:r>
      <w:r w:rsidR="00C531EE" w:rsidRPr="00B120BE">
        <w:rPr>
          <w:rFonts w:ascii="Times New Roman" w:hAnsi="Times New Roman" w:cs="Times New Roman"/>
          <w:sz w:val="24"/>
          <w:szCs w:val="24"/>
          <w:u w:val="single"/>
        </w:rPr>
        <w:br/>
      </w:r>
      <w:r w:rsidR="004B38CB">
        <w:rPr>
          <w:rStyle w:val="A6"/>
          <w:rFonts w:ascii="Times New Roman" w:hAnsi="Times New Roman" w:cs="Times New Roman"/>
          <w:b w:val="0"/>
          <w:sz w:val="24"/>
          <w:szCs w:val="24"/>
        </w:rPr>
        <w:t>Design aus eigener Hand</w:t>
      </w:r>
    </w:p>
    <w:p w:rsidR="004B38CB" w:rsidRPr="004B38CB" w:rsidRDefault="001B20E9" w:rsidP="004B38CB">
      <w:pPr>
        <w:tabs>
          <w:tab w:val="left" w:pos="0"/>
        </w:tabs>
        <w:spacing w:line="240" w:lineRule="auto"/>
        <w:jc w:val="both"/>
        <w:rPr>
          <w:rFonts w:ascii="Times New Roman" w:eastAsia="Arial Unicode MS" w:hAnsi="Times New Roman" w:cs="Times New Roman"/>
          <w:bCs/>
          <w:color w:val="000000"/>
          <w:sz w:val="24"/>
          <w:szCs w:val="24"/>
        </w:rPr>
      </w:pPr>
      <w:r w:rsidRPr="004B38CB">
        <w:rPr>
          <w:rFonts w:ascii="Times New Roman" w:hAnsi="Times New Roman" w:cs="Times New Roman"/>
          <w:sz w:val="24"/>
          <w:szCs w:val="24"/>
          <w:u w:val="single"/>
        </w:rPr>
        <w:t>Unterübe</w:t>
      </w:r>
      <w:r w:rsidR="00BC34CF" w:rsidRPr="004B38CB">
        <w:rPr>
          <w:rFonts w:ascii="Times New Roman" w:hAnsi="Times New Roman" w:cs="Times New Roman"/>
          <w:sz w:val="24"/>
          <w:szCs w:val="24"/>
          <w:u w:val="single"/>
        </w:rPr>
        <w:t>r</w:t>
      </w:r>
      <w:r w:rsidR="00765F23" w:rsidRPr="004B38CB">
        <w:rPr>
          <w:rFonts w:ascii="Times New Roman" w:hAnsi="Times New Roman" w:cs="Times New Roman"/>
          <w:sz w:val="24"/>
          <w:szCs w:val="24"/>
          <w:u w:val="single"/>
        </w:rPr>
        <w:t>schrift</w:t>
      </w:r>
      <w:r w:rsidR="00BC34CF" w:rsidRPr="004B38CB">
        <w:rPr>
          <w:rFonts w:ascii="Times New Roman" w:hAnsi="Times New Roman" w:cs="Times New Roman"/>
          <w:sz w:val="24"/>
          <w:szCs w:val="24"/>
          <w:u w:val="single"/>
        </w:rPr>
        <w:t>:</w:t>
      </w:r>
      <w:r w:rsidR="00C531EE" w:rsidRPr="004B38CB">
        <w:rPr>
          <w:rFonts w:ascii="Times New Roman" w:hAnsi="Times New Roman" w:cs="Times New Roman"/>
          <w:sz w:val="24"/>
          <w:szCs w:val="24"/>
          <w:u w:val="single"/>
        </w:rPr>
        <w:br/>
      </w:r>
      <w:r w:rsidR="00B120BE" w:rsidRPr="004B38CB">
        <w:rPr>
          <w:rFonts w:ascii="Times New Roman" w:hAnsi="Times New Roman" w:cs="Times New Roman"/>
          <w:sz w:val="24"/>
          <w:szCs w:val="24"/>
        </w:rPr>
        <w:t xml:space="preserve">Die Haustür vom Rahmen bis zum </w:t>
      </w:r>
      <w:proofErr w:type="spellStart"/>
      <w:r w:rsidR="00B120BE" w:rsidRPr="004B38CB">
        <w:rPr>
          <w:rFonts w:ascii="Times New Roman" w:hAnsi="Times New Roman" w:cs="Times New Roman"/>
          <w:sz w:val="24"/>
          <w:szCs w:val="24"/>
        </w:rPr>
        <w:t>T</w:t>
      </w:r>
      <w:r w:rsidR="004B38CB">
        <w:rPr>
          <w:rFonts w:ascii="Times New Roman" w:hAnsi="Times New Roman" w:cs="Times New Roman"/>
          <w:sz w:val="24"/>
          <w:szCs w:val="24"/>
        </w:rPr>
        <w:t>ürknauf</w:t>
      </w:r>
      <w:proofErr w:type="spellEnd"/>
      <w:r w:rsidR="004B38CB">
        <w:rPr>
          <w:rFonts w:ascii="Times New Roman" w:hAnsi="Times New Roman" w:cs="Times New Roman"/>
          <w:sz w:val="24"/>
          <w:szCs w:val="24"/>
        </w:rPr>
        <w:t xml:space="preserve"> online selbst gestalten</w:t>
      </w:r>
    </w:p>
    <w:p w:rsidR="004B38CB" w:rsidRDefault="00ED79A4" w:rsidP="004B38CB">
      <w:pPr>
        <w:spacing w:line="240" w:lineRule="auto"/>
        <w:jc w:val="both"/>
        <w:rPr>
          <w:rStyle w:val="A3"/>
          <w:rFonts w:ascii="Times New Roman" w:eastAsia="Arial Unicode MS" w:hAnsi="Times New Roman" w:cs="Times New Roman"/>
          <w:bCs/>
          <w:color w:val="auto"/>
          <w:sz w:val="24"/>
          <w:szCs w:val="24"/>
        </w:rPr>
      </w:pPr>
      <w:r w:rsidRPr="004B38CB">
        <w:rPr>
          <w:rFonts w:ascii="Times New Roman" w:hAnsi="Times New Roman" w:cs="Times New Roman"/>
          <w:sz w:val="24"/>
          <w:szCs w:val="24"/>
          <w:u w:val="single"/>
        </w:rPr>
        <w:t>Anlauf:</w:t>
      </w:r>
      <w:r w:rsidR="00425DC0" w:rsidRPr="00B120BE">
        <w:rPr>
          <w:u w:val="single"/>
        </w:rPr>
        <w:br/>
      </w:r>
      <w:r w:rsidR="00B120BE" w:rsidRPr="00B120BE">
        <w:t xml:space="preserve">+++ </w:t>
      </w:r>
      <w:r w:rsidR="00B120BE" w:rsidRPr="00B120BE">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zu vergessen die Haustür, auf die der erste Blick fällt und die das Tor zum kostbarsten Ort der Welt ist: dem eigenen Zuhause. Die Haustür ist das Schmuckstück des Hauses und sollte makellos zu ihm passen – was bei vorgefertigten Produkten im Baumarkt nicht immer der Fall ist. Gerade Bauherren, die ihr Heim nach eigenen Wünschen planen, möchten auch im Eingangsbereich keine Kompromisse eingehen. +++</w:t>
      </w:r>
    </w:p>
    <w:p w:rsidR="004B38CB" w:rsidRDefault="009C4197" w:rsidP="004B38CB">
      <w:pPr>
        <w:spacing w:line="240" w:lineRule="auto"/>
        <w:jc w:val="both"/>
        <w:rPr>
          <w:rFonts w:ascii="Times New Roman" w:eastAsia="Arial Unicode MS" w:hAnsi="Times New Roman" w:cs="Times New Roman"/>
          <w:sz w:val="24"/>
          <w:szCs w:val="24"/>
        </w:rPr>
      </w:pPr>
      <w:r w:rsidRPr="00B120BE">
        <w:rPr>
          <w:rFonts w:ascii="Times New Roman" w:hAnsi="Times New Roman" w:cs="Times New Roman"/>
          <w:sz w:val="24"/>
          <w:szCs w:val="24"/>
          <w:u w:val="single"/>
        </w:rPr>
        <w:t>Artikeltext:</w:t>
      </w:r>
      <w:r w:rsidR="00127EC6" w:rsidRPr="00B120BE">
        <w:rPr>
          <w:rFonts w:ascii="Times New Roman" w:hAnsi="Times New Roman" w:cs="Times New Roman"/>
          <w:sz w:val="24"/>
          <w:szCs w:val="24"/>
          <w:u w:val="single"/>
        </w:rPr>
        <w:br/>
      </w:r>
      <w:r w:rsidR="00B120BE" w:rsidRPr="00B120BE">
        <w:rPr>
          <w:rStyle w:val="A3"/>
          <w:rFonts w:ascii="Times New Roman" w:hAnsi="Times New Roman" w:cs="Times New Roman"/>
          <w:sz w:val="24"/>
          <w:szCs w:val="24"/>
        </w:rPr>
        <w:t xml:space="preserve">Bei der Zusammenstellung der passenden Tür unterstützt </w:t>
      </w:r>
      <w:proofErr w:type="spellStart"/>
      <w:r w:rsidR="00B120BE" w:rsidRPr="00B120BE">
        <w:rPr>
          <w:rStyle w:val="A3"/>
          <w:rFonts w:ascii="Times New Roman" w:hAnsi="Times New Roman" w:cs="Times New Roman"/>
          <w:sz w:val="24"/>
          <w:szCs w:val="24"/>
        </w:rPr>
        <w:t>rekord-fenster+türen</w:t>
      </w:r>
      <w:proofErr w:type="spellEnd"/>
      <w:r w:rsidR="00B120BE" w:rsidRPr="00B120BE">
        <w:rPr>
          <w:rStyle w:val="A3"/>
          <w:rFonts w:ascii="Times New Roman" w:hAnsi="Times New Roman" w:cs="Times New Roman"/>
          <w:sz w:val="24"/>
          <w:szCs w:val="24"/>
        </w:rPr>
        <w:t xml:space="preserve"> Modernisierer und Bauherren mit dem virtuellen und intuitiv bedienbaren Haustür</w:t>
      </w:r>
      <w:r w:rsidR="000D57A5">
        <w:rPr>
          <w:rStyle w:val="A3"/>
          <w:rFonts w:ascii="Times New Roman" w:hAnsi="Times New Roman" w:cs="Times New Roman"/>
          <w:sz w:val="24"/>
          <w:szCs w:val="24"/>
        </w:rPr>
        <w:t>d</w:t>
      </w:r>
      <w:r w:rsidR="00B120BE">
        <w:rPr>
          <w:rStyle w:val="A3"/>
          <w:rFonts w:ascii="Times New Roman" w:hAnsi="Times New Roman" w:cs="Times New Roman"/>
          <w:sz w:val="24"/>
          <w:szCs w:val="24"/>
        </w:rPr>
        <w:t>esigner</w:t>
      </w:r>
      <w:r w:rsidR="00B120BE" w:rsidRPr="00B120BE">
        <w:rPr>
          <w:rStyle w:val="A3"/>
          <w:rFonts w:ascii="Times New Roman" w:hAnsi="Times New Roman" w:cs="Times New Roman"/>
          <w:sz w:val="24"/>
          <w:szCs w:val="24"/>
        </w:rPr>
        <w:t xml:space="preserve">. Vom Rahmen bis zum </w:t>
      </w:r>
      <w:proofErr w:type="spellStart"/>
      <w:r w:rsidR="00B120BE" w:rsidRPr="00B120BE">
        <w:rPr>
          <w:rStyle w:val="A3"/>
          <w:rFonts w:ascii="Times New Roman" w:hAnsi="Times New Roman" w:cs="Times New Roman"/>
          <w:sz w:val="24"/>
          <w:szCs w:val="24"/>
        </w:rPr>
        <w:t>Türknauf</w:t>
      </w:r>
      <w:proofErr w:type="spellEnd"/>
      <w:r w:rsidR="00B120BE" w:rsidRPr="00B120BE">
        <w:rPr>
          <w:rStyle w:val="A3"/>
          <w:rFonts w:ascii="Times New Roman" w:hAnsi="Times New Roman" w:cs="Times New Roman"/>
          <w:sz w:val="24"/>
          <w:szCs w:val="24"/>
        </w:rPr>
        <w:t xml:space="preserve"> lässt sich auf der firmeneigenen Homepage jedes kleinste Detail selbstständig gestalten. Mit einer Auswahl von 360 Haustürmodellen aus Holz</w:t>
      </w:r>
      <w:r w:rsidR="00B12595">
        <w:rPr>
          <w:rStyle w:val="A3"/>
          <w:rFonts w:ascii="Times New Roman" w:hAnsi="Times New Roman" w:cs="Times New Roman"/>
          <w:sz w:val="24"/>
          <w:szCs w:val="24"/>
        </w:rPr>
        <w:t xml:space="preserve"> </w:t>
      </w:r>
      <w:bookmarkStart w:id="0" w:name="_GoBack"/>
      <w:bookmarkEnd w:id="0"/>
      <w:r w:rsidR="00B120BE" w:rsidRPr="00B120BE">
        <w:rPr>
          <w:rStyle w:val="A3"/>
          <w:rFonts w:ascii="Times New Roman" w:hAnsi="Times New Roman" w:cs="Times New Roman"/>
          <w:sz w:val="24"/>
          <w:szCs w:val="24"/>
        </w:rPr>
        <w:t xml:space="preserve">und Kunststoff, die sich mit mehr als 200 RAL-Farben, Lasuren und </w:t>
      </w:r>
      <w:proofErr w:type="spellStart"/>
      <w:r w:rsidR="00B120BE" w:rsidRPr="00B120BE">
        <w:rPr>
          <w:rStyle w:val="A3"/>
          <w:rFonts w:ascii="Times New Roman" w:hAnsi="Times New Roman" w:cs="Times New Roman"/>
          <w:sz w:val="24"/>
          <w:szCs w:val="24"/>
        </w:rPr>
        <w:t>Folierungen</w:t>
      </w:r>
      <w:proofErr w:type="spellEnd"/>
      <w:r w:rsidR="00B120BE" w:rsidRPr="00B120BE">
        <w:rPr>
          <w:rStyle w:val="A3"/>
          <w:rFonts w:ascii="Times New Roman" w:hAnsi="Times New Roman" w:cs="Times New Roman"/>
          <w:sz w:val="24"/>
          <w:szCs w:val="24"/>
        </w:rPr>
        <w:t xml:space="preserve"> farblich frei gestalten lassen, stehen die Tore zur Wunschtür weit offen. Wem die Qual der Wahl zu groß ist, dem hilft der virtuelle „Haustür</w:t>
      </w:r>
      <w:r w:rsidR="000D57A5">
        <w:rPr>
          <w:rStyle w:val="A3"/>
          <w:rFonts w:ascii="Times New Roman" w:hAnsi="Times New Roman" w:cs="Times New Roman"/>
          <w:sz w:val="24"/>
          <w:szCs w:val="24"/>
        </w:rPr>
        <w:t>designer</w:t>
      </w:r>
      <w:r w:rsidR="00B120BE" w:rsidRPr="00B120BE">
        <w:rPr>
          <w:rStyle w:val="A3"/>
          <w:rFonts w:ascii="Times New Roman" w:hAnsi="Times New Roman" w:cs="Times New Roman"/>
          <w:sz w:val="24"/>
          <w:szCs w:val="24"/>
        </w:rPr>
        <w:t>“: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w:t>
      </w:r>
      <w:r w:rsidR="000D57A5">
        <w:rPr>
          <w:rStyle w:val="A3"/>
          <w:rFonts w:ascii="Times New Roman" w:hAnsi="Times New Roman" w:cs="Times New Roman"/>
          <w:sz w:val="24"/>
          <w:szCs w:val="24"/>
        </w:rPr>
        <w:t>d</w:t>
      </w:r>
      <w:r w:rsidR="00B120BE">
        <w:rPr>
          <w:rStyle w:val="A3"/>
          <w:rFonts w:ascii="Times New Roman" w:hAnsi="Times New Roman" w:cs="Times New Roman"/>
          <w:sz w:val="24"/>
          <w:szCs w:val="24"/>
        </w:rPr>
        <w:t>esigner</w:t>
      </w:r>
      <w:r w:rsidR="00B120BE" w:rsidRPr="00B120BE">
        <w:rPr>
          <w:rStyle w:val="A3"/>
          <w:rFonts w:ascii="Times New Roman" w:hAnsi="Times New Roman" w:cs="Times New Roman"/>
          <w:sz w:val="24"/>
          <w:szCs w:val="24"/>
        </w:rPr>
        <w:t xml:space="preserve"> und eine Händlersuche findet man unter </w:t>
      </w:r>
      <w:r w:rsidR="004B38CB" w:rsidRPr="004B38CB">
        <w:rPr>
          <w:rStyle w:val="A3"/>
          <w:rFonts w:ascii="Times New Roman" w:hAnsi="Times New Roman" w:cs="Times New Roman"/>
          <w:sz w:val="24"/>
          <w:szCs w:val="24"/>
        </w:rPr>
        <w:t>www.rekord.de</w:t>
      </w:r>
      <w:r w:rsidR="00B120BE" w:rsidRPr="00B120BE">
        <w:rPr>
          <w:rStyle w:val="A3"/>
          <w:rFonts w:ascii="Times New Roman" w:hAnsi="Times New Roman" w:cs="Times New Roman"/>
          <w:sz w:val="24"/>
          <w:szCs w:val="24"/>
        </w:rPr>
        <w:t>.</w:t>
      </w:r>
    </w:p>
    <w:p w:rsidR="00B120BE" w:rsidRPr="004B38CB" w:rsidRDefault="00B120BE" w:rsidP="004B38CB">
      <w:pPr>
        <w:spacing w:line="240" w:lineRule="auto"/>
        <w:jc w:val="both"/>
        <w:rPr>
          <w:rFonts w:ascii="Times New Roman" w:eastAsia="Arial Unicode MS" w:hAnsi="Times New Roman" w:cs="Times New Roman"/>
          <w:color w:val="000000"/>
          <w:sz w:val="24"/>
          <w:szCs w:val="24"/>
        </w:rPr>
      </w:pPr>
      <w:r w:rsidRPr="00B120BE">
        <w:rPr>
          <w:rFonts w:ascii="Times New Roman" w:eastAsia="Arial Unicode MS" w:hAnsi="Times New Roman" w:cs="Times New Roman"/>
          <w:color w:val="000000"/>
          <w:sz w:val="24"/>
          <w:szCs w:val="24"/>
        </w:rPr>
        <w:t xml:space="preserve">Über </w:t>
      </w:r>
      <w:proofErr w:type="spellStart"/>
      <w:r w:rsidRPr="00B120BE">
        <w:rPr>
          <w:rFonts w:ascii="Times New Roman" w:eastAsia="Arial Unicode MS" w:hAnsi="Times New Roman" w:cs="Times New Roman"/>
          <w:color w:val="000000"/>
          <w:sz w:val="24"/>
          <w:szCs w:val="24"/>
        </w:rPr>
        <w:t>rekord-fenster+türen</w:t>
      </w:r>
      <w:proofErr w:type="spellEnd"/>
      <w:r w:rsidRPr="00B120BE">
        <w:rPr>
          <w:rFonts w:ascii="Times New Roman" w:eastAsia="Arial Unicode MS" w:hAnsi="Times New Roman" w:cs="Times New Roman"/>
          <w:color w:val="000000"/>
          <w:sz w:val="24"/>
          <w:szCs w:val="24"/>
        </w:rPr>
        <w:t>:</w:t>
      </w:r>
    </w:p>
    <w:p w:rsidR="0056623D" w:rsidRPr="00B120BE" w:rsidRDefault="00B120BE" w:rsidP="00B120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B120BE">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w:t>
      </w:r>
      <w:r w:rsidR="000D57A5">
        <w:rPr>
          <w:rFonts w:ascii="Times New Roman" w:eastAsia="Arial Unicode MS" w:hAnsi="Times New Roman" w:cs="Times New Roman"/>
          <w:color w:val="000000"/>
          <w:sz w:val="24"/>
          <w:szCs w:val="24"/>
        </w:rPr>
        <w:t xml:space="preserve"> ca.</w:t>
      </w:r>
      <w:r w:rsidRPr="00B120BE">
        <w:rPr>
          <w:rFonts w:ascii="Times New Roman" w:eastAsia="Arial Unicode MS" w:hAnsi="Times New Roman" w:cs="Times New Roman"/>
          <w:color w:val="000000"/>
          <w:sz w:val="24"/>
          <w:szCs w:val="24"/>
        </w:rPr>
        <w:t xml:space="preserve"> 2</w:t>
      </w:r>
      <w:r>
        <w:rPr>
          <w:rFonts w:ascii="Times New Roman" w:eastAsia="Arial Unicode MS" w:hAnsi="Times New Roman" w:cs="Times New Roman"/>
          <w:color w:val="000000"/>
          <w:sz w:val="24"/>
          <w:szCs w:val="24"/>
        </w:rPr>
        <w:t>50</w:t>
      </w:r>
      <w:r w:rsidRPr="00B120BE">
        <w:rPr>
          <w:rFonts w:ascii="Times New Roman" w:eastAsia="Arial Unicode MS" w:hAnsi="Times New Roman" w:cs="Times New Roman"/>
          <w:color w:val="000000"/>
          <w:sz w:val="24"/>
          <w:szCs w:val="24"/>
        </w:rPr>
        <w:t xml:space="preserve"> Mitarbeiter. Zu den Kunden gehören Bauherren und </w:t>
      </w:r>
      <w:proofErr w:type="spellStart"/>
      <w:r w:rsidRPr="00B120BE">
        <w:rPr>
          <w:rFonts w:ascii="Times New Roman" w:eastAsia="Arial Unicode MS" w:hAnsi="Times New Roman" w:cs="Times New Roman"/>
          <w:color w:val="000000"/>
          <w:sz w:val="24"/>
          <w:szCs w:val="24"/>
        </w:rPr>
        <w:t>Renovierer</w:t>
      </w:r>
      <w:proofErr w:type="spellEnd"/>
      <w:r w:rsidRPr="00B120BE">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B120BE">
        <w:rPr>
          <w:rFonts w:ascii="Times New Roman" w:eastAsia="Arial Unicode MS" w:hAnsi="Times New Roman" w:cs="Times New Roman"/>
          <w:color w:val="000000"/>
          <w:sz w:val="24"/>
          <w:szCs w:val="24"/>
        </w:rPr>
        <w:t>rekord</w:t>
      </w:r>
      <w:proofErr w:type="spellEnd"/>
      <w:r w:rsidRPr="00B120BE">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B120BE" w:rsidRPr="00B120BE" w:rsidRDefault="004A1F4C" w:rsidP="00B120BE">
      <w:pPr>
        <w:spacing w:line="240" w:lineRule="auto"/>
        <w:rPr>
          <w:rFonts w:ascii="Times New Roman" w:eastAsia="Times New Roman" w:hAnsi="Times New Roman" w:cs="Times New Roman"/>
          <w:sz w:val="24"/>
          <w:szCs w:val="24"/>
          <w:u w:val="single"/>
          <w:lang w:eastAsia="de-DE"/>
        </w:rPr>
      </w:pPr>
      <w:r w:rsidRPr="00B120BE">
        <w:rPr>
          <w:rFonts w:ascii="Times New Roman" w:hAnsi="Times New Roman" w:cs="Times New Roman"/>
          <w:sz w:val="24"/>
          <w:szCs w:val="24"/>
          <w:u w:val="single"/>
        </w:rPr>
        <w:t>Anschrift:</w:t>
      </w:r>
      <w:r w:rsidR="009B3CFC" w:rsidRPr="00B120BE">
        <w:rPr>
          <w:rFonts w:ascii="Times New Roman" w:hAnsi="Times New Roman" w:cs="Times New Roman"/>
          <w:sz w:val="24"/>
          <w:szCs w:val="24"/>
          <w:u w:val="single"/>
        </w:rPr>
        <w:br/>
      </w:r>
      <w:proofErr w:type="spellStart"/>
      <w:r w:rsidR="00B120BE" w:rsidRPr="00B120BE">
        <w:rPr>
          <w:rFonts w:ascii="Times New Roman" w:eastAsia="Arial Unicode MS" w:hAnsi="Times New Roman" w:cs="Times New Roman"/>
          <w:color w:val="000000"/>
          <w:sz w:val="24"/>
          <w:szCs w:val="24"/>
        </w:rPr>
        <w:t>rekord-fenster+türen</w:t>
      </w:r>
      <w:proofErr w:type="spellEnd"/>
      <w:r w:rsidR="004B38CB">
        <w:rPr>
          <w:rFonts w:ascii="Times New Roman" w:eastAsia="Arial Unicode MS" w:hAnsi="Times New Roman" w:cs="Times New Roman"/>
          <w:color w:val="000000"/>
          <w:sz w:val="24"/>
          <w:szCs w:val="24"/>
        </w:rPr>
        <w:t xml:space="preserve"> GmbH &amp; Co. KG</w:t>
      </w:r>
      <w:r w:rsidR="00562A02">
        <w:rPr>
          <w:rFonts w:ascii="Times New Roman" w:eastAsia="Arial Unicode MS" w:hAnsi="Times New Roman" w:cs="Times New Roman"/>
          <w:color w:val="000000"/>
          <w:sz w:val="24"/>
          <w:szCs w:val="24"/>
        </w:rPr>
        <w:br/>
        <w:t>Werksausstellung</w:t>
      </w:r>
      <w:r w:rsidR="00B120BE">
        <w:rPr>
          <w:rFonts w:ascii="Times New Roman" w:eastAsia="Arial Unicode MS" w:hAnsi="Times New Roman" w:cs="Times New Roman"/>
          <w:color w:val="000000"/>
          <w:sz w:val="24"/>
          <w:szCs w:val="24"/>
        </w:rPr>
        <w:br/>
      </w:r>
      <w:r w:rsidR="00B120BE" w:rsidRPr="00B120BE">
        <w:rPr>
          <w:rFonts w:ascii="Times New Roman" w:eastAsia="Arial Unicode MS" w:hAnsi="Times New Roman" w:cs="Times New Roman"/>
          <w:color w:val="000000"/>
          <w:sz w:val="24"/>
          <w:szCs w:val="24"/>
        </w:rPr>
        <w:lastRenderedPageBreak/>
        <w:t>Itze</w:t>
      </w:r>
      <w:r w:rsidR="00B120BE">
        <w:rPr>
          <w:rFonts w:ascii="Times New Roman" w:eastAsia="Arial Unicode MS" w:hAnsi="Times New Roman" w:cs="Times New Roman"/>
          <w:color w:val="000000"/>
          <w:sz w:val="24"/>
          <w:szCs w:val="24"/>
        </w:rPr>
        <w:t>hoer Straße 10</w:t>
      </w:r>
      <w:r w:rsidR="00B120BE">
        <w:rPr>
          <w:rFonts w:ascii="Times New Roman" w:eastAsia="Arial Unicode MS" w:hAnsi="Times New Roman" w:cs="Times New Roman"/>
          <w:color w:val="000000"/>
          <w:sz w:val="24"/>
          <w:szCs w:val="24"/>
        </w:rPr>
        <w:br/>
      </w:r>
      <w:r w:rsidR="00B120BE" w:rsidRPr="00B120BE">
        <w:rPr>
          <w:rFonts w:ascii="Times New Roman" w:eastAsia="Arial Unicode MS" w:hAnsi="Times New Roman" w:cs="Times New Roman"/>
          <w:color w:val="000000"/>
          <w:sz w:val="24"/>
          <w:szCs w:val="24"/>
        </w:rPr>
        <w:t>25</w:t>
      </w:r>
      <w:r w:rsidR="00B120BE">
        <w:rPr>
          <w:rFonts w:ascii="Times New Roman" w:eastAsia="Arial Unicode MS" w:hAnsi="Times New Roman" w:cs="Times New Roman"/>
          <w:color w:val="000000"/>
          <w:sz w:val="24"/>
          <w:szCs w:val="24"/>
        </w:rPr>
        <w:t xml:space="preserve">578 </w:t>
      </w:r>
      <w:proofErr w:type="spellStart"/>
      <w:r w:rsidR="00B120BE">
        <w:rPr>
          <w:rFonts w:ascii="Times New Roman" w:eastAsia="Arial Unicode MS" w:hAnsi="Times New Roman" w:cs="Times New Roman"/>
          <w:color w:val="000000"/>
          <w:sz w:val="24"/>
          <w:szCs w:val="24"/>
        </w:rPr>
        <w:t>Dägeling</w:t>
      </w:r>
      <w:proofErr w:type="spellEnd"/>
      <w:r w:rsidR="00B120BE">
        <w:rPr>
          <w:rFonts w:ascii="Times New Roman" w:eastAsia="Arial Unicode MS" w:hAnsi="Times New Roman" w:cs="Times New Roman"/>
          <w:color w:val="000000"/>
          <w:sz w:val="24"/>
          <w:szCs w:val="24"/>
        </w:rPr>
        <w:br/>
      </w:r>
      <w:r w:rsidR="004B38CB">
        <w:rPr>
          <w:rFonts w:ascii="Times New Roman" w:eastAsia="Arial Unicode MS" w:hAnsi="Times New Roman" w:cs="Times New Roman"/>
          <w:color w:val="000000"/>
          <w:sz w:val="24"/>
          <w:szCs w:val="24"/>
        </w:rPr>
        <w:t>Tel.: 0 48 21</w:t>
      </w:r>
      <w:r w:rsidR="00562A02">
        <w:rPr>
          <w:rFonts w:ascii="Times New Roman" w:eastAsia="Arial Unicode MS" w:hAnsi="Times New Roman" w:cs="Times New Roman"/>
          <w:color w:val="000000"/>
          <w:sz w:val="24"/>
          <w:szCs w:val="24"/>
        </w:rPr>
        <w:t xml:space="preserve"> </w:t>
      </w:r>
      <w:r w:rsidR="004B38CB">
        <w:rPr>
          <w:rFonts w:ascii="Times New Roman" w:eastAsia="Arial Unicode MS" w:hAnsi="Times New Roman" w:cs="Times New Roman"/>
          <w:color w:val="000000"/>
          <w:sz w:val="24"/>
          <w:szCs w:val="24"/>
        </w:rPr>
        <w:t>/</w:t>
      </w:r>
      <w:r w:rsidR="00562A02">
        <w:rPr>
          <w:rFonts w:ascii="Times New Roman" w:eastAsia="Arial Unicode MS" w:hAnsi="Times New Roman" w:cs="Times New Roman"/>
          <w:color w:val="000000"/>
          <w:sz w:val="24"/>
          <w:szCs w:val="24"/>
        </w:rPr>
        <w:t xml:space="preserve"> </w:t>
      </w:r>
      <w:r w:rsidR="004B38CB">
        <w:rPr>
          <w:rFonts w:ascii="Times New Roman" w:eastAsia="Arial Unicode MS" w:hAnsi="Times New Roman" w:cs="Times New Roman"/>
          <w:color w:val="000000"/>
          <w:sz w:val="24"/>
          <w:szCs w:val="24"/>
        </w:rPr>
        <w:t>84 00</w:t>
      </w:r>
      <w:r w:rsidR="00B120BE">
        <w:rPr>
          <w:rFonts w:ascii="Times New Roman" w:eastAsia="Arial Unicode MS" w:hAnsi="Times New Roman" w:cs="Times New Roman"/>
          <w:color w:val="000000"/>
          <w:sz w:val="24"/>
          <w:szCs w:val="24"/>
        </w:rPr>
        <w:br/>
      </w:r>
      <w:r w:rsidR="00562A02">
        <w:rPr>
          <w:rFonts w:ascii="Times New Roman" w:eastAsia="Arial Unicode MS" w:hAnsi="Times New Roman" w:cs="Times New Roman"/>
          <w:color w:val="000000"/>
          <w:sz w:val="24"/>
          <w:szCs w:val="24"/>
        </w:rPr>
        <w:t>E-M</w:t>
      </w:r>
      <w:r w:rsidR="004B38CB">
        <w:rPr>
          <w:rFonts w:ascii="Times New Roman" w:eastAsia="Arial Unicode MS" w:hAnsi="Times New Roman" w:cs="Times New Roman"/>
          <w:color w:val="000000"/>
          <w:sz w:val="24"/>
          <w:szCs w:val="24"/>
        </w:rPr>
        <w:t xml:space="preserve">ail: </w:t>
      </w:r>
      <w:r w:rsidR="004B38CB" w:rsidRPr="004B38CB">
        <w:rPr>
          <w:rFonts w:ascii="Times New Roman" w:eastAsia="Arial Unicode MS" w:hAnsi="Times New Roman" w:cs="Times New Roman"/>
          <w:color w:val="000000"/>
          <w:sz w:val="24"/>
          <w:szCs w:val="24"/>
        </w:rPr>
        <w:t>info@rekord.de</w:t>
      </w:r>
      <w:r w:rsidR="004B38CB">
        <w:rPr>
          <w:rFonts w:ascii="Times New Roman" w:eastAsia="Arial Unicode MS" w:hAnsi="Times New Roman" w:cs="Times New Roman"/>
          <w:color w:val="000000"/>
          <w:sz w:val="24"/>
          <w:szCs w:val="24"/>
        </w:rPr>
        <w:br/>
      </w:r>
      <w:r w:rsidR="00B120BE" w:rsidRPr="00B120BE">
        <w:rPr>
          <w:rFonts w:ascii="Times New Roman" w:eastAsia="Arial Unicode MS" w:hAnsi="Times New Roman" w:cs="Times New Roman"/>
          <w:color w:val="000000"/>
          <w:sz w:val="24"/>
          <w:szCs w:val="24"/>
        </w:rPr>
        <w:t>www.rekord.de</w:t>
      </w:r>
    </w:p>
    <w:p w:rsidR="00425DC0" w:rsidRPr="00B120BE" w:rsidRDefault="00425DC0" w:rsidP="00B120BE">
      <w:pPr>
        <w:autoSpaceDE w:val="0"/>
        <w:autoSpaceDN w:val="0"/>
        <w:adjustRightInd w:val="0"/>
        <w:spacing w:after="0" w:line="240" w:lineRule="auto"/>
        <w:jc w:val="both"/>
        <w:rPr>
          <w:rFonts w:ascii="Times New Roman" w:hAnsi="Times New Roman" w:cs="Times New Roman"/>
          <w:sz w:val="24"/>
          <w:szCs w:val="24"/>
          <w:u w:val="single"/>
        </w:rPr>
      </w:pPr>
      <w:r w:rsidRPr="00B120BE">
        <w:rPr>
          <w:rFonts w:ascii="Times New Roman" w:hAnsi="Times New Roman" w:cs="Times New Roman"/>
          <w:sz w:val="24"/>
          <w:szCs w:val="24"/>
          <w:u w:val="single"/>
        </w:rPr>
        <w:br/>
      </w:r>
    </w:p>
    <w:p w:rsidR="00425DC0" w:rsidRPr="00B120BE" w:rsidRDefault="00425DC0" w:rsidP="00B120BE">
      <w:pPr>
        <w:spacing w:line="240" w:lineRule="auto"/>
        <w:jc w:val="both"/>
        <w:rPr>
          <w:rFonts w:ascii="Times New Roman" w:hAnsi="Times New Roman" w:cs="Times New Roman"/>
          <w:sz w:val="24"/>
          <w:szCs w:val="24"/>
        </w:rPr>
      </w:pPr>
    </w:p>
    <w:p w:rsidR="009C4197" w:rsidRPr="00B120BE" w:rsidRDefault="00425DC0" w:rsidP="00B120BE">
      <w:pPr>
        <w:spacing w:line="240" w:lineRule="auto"/>
        <w:jc w:val="both"/>
        <w:rPr>
          <w:rFonts w:ascii="Times New Roman" w:hAnsi="Times New Roman" w:cs="Times New Roman"/>
          <w:sz w:val="24"/>
          <w:szCs w:val="24"/>
          <w:u w:val="single"/>
        </w:rPr>
      </w:pPr>
      <w:r w:rsidRPr="00B120BE">
        <w:rPr>
          <w:rFonts w:ascii="Times New Roman" w:hAnsi="Times New Roman" w:cs="Times New Roman"/>
          <w:sz w:val="24"/>
          <w:szCs w:val="24"/>
          <w:u w:val="single"/>
        </w:rPr>
        <w:br/>
      </w:r>
    </w:p>
    <w:p w:rsidR="009C4197" w:rsidRPr="00B120BE" w:rsidRDefault="009C4197" w:rsidP="00B120BE">
      <w:pPr>
        <w:spacing w:line="240" w:lineRule="auto"/>
        <w:jc w:val="both"/>
        <w:rPr>
          <w:rFonts w:ascii="Times New Roman" w:hAnsi="Times New Roman" w:cs="Times New Roman"/>
          <w:sz w:val="24"/>
          <w:szCs w:val="24"/>
        </w:rPr>
      </w:pPr>
    </w:p>
    <w:p w:rsidR="00BC34CF" w:rsidRPr="00B120BE" w:rsidRDefault="00BC34CF" w:rsidP="00B120BE">
      <w:pPr>
        <w:spacing w:line="240" w:lineRule="auto"/>
        <w:jc w:val="both"/>
        <w:rPr>
          <w:rFonts w:ascii="Times New Roman" w:hAnsi="Times New Roman" w:cs="Times New Roman"/>
          <w:sz w:val="24"/>
          <w:szCs w:val="24"/>
        </w:rPr>
      </w:pPr>
    </w:p>
    <w:sectPr w:rsidR="00BC34CF" w:rsidRPr="00B120B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BC34CF"/>
    <w:rsid w:val="000D57A5"/>
    <w:rsid w:val="00127EC6"/>
    <w:rsid w:val="001B20E9"/>
    <w:rsid w:val="001B51F9"/>
    <w:rsid w:val="00240032"/>
    <w:rsid w:val="0024029F"/>
    <w:rsid w:val="00263433"/>
    <w:rsid w:val="00286635"/>
    <w:rsid w:val="003374D9"/>
    <w:rsid w:val="003732A0"/>
    <w:rsid w:val="003A1193"/>
    <w:rsid w:val="00425DC0"/>
    <w:rsid w:val="004263B4"/>
    <w:rsid w:val="00467FF1"/>
    <w:rsid w:val="004A1F4C"/>
    <w:rsid w:val="004A5E0D"/>
    <w:rsid w:val="004B38CB"/>
    <w:rsid w:val="00562A02"/>
    <w:rsid w:val="0056623D"/>
    <w:rsid w:val="00765F23"/>
    <w:rsid w:val="00817C89"/>
    <w:rsid w:val="008338DE"/>
    <w:rsid w:val="00926BCA"/>
    <w:rsid w:val="009628A0"/>
    <w:rsid w:val="00963D86"/>
    <w:rsid w:val="00965629"/>
    <w:rsid w:val="009B3CFC"/>
    <w:rsid w:val="009C4197"/>
    <w:rsid w:val="00A11513"/>
    <w:rsid w:val="00B120BE"/>
    <w:rsid w:val="00B12595"/>
    <w:rsid w:val="00BC34CF"/>
    <w:rsid w:val="00C531EE"/>
    <w:rsid w:val="00CE695B"/>
    <w:rsid w:val="00D30E31"/>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A6">
    <w:name w:val="A6"/>
    <w:rsid w:val="00B120BE"/>
    <w:rPr>
      <w:rFonts w:cs="ITC Officina Sans Book"/>
      <w:b/>
      <w:bCs/>
      <w:color w:val="000000"/>
      <w:sz w:val="39"/>
      <w:szCs w:val="39"/>
    </w:rPr>
  </w:style>
  <w:style w:type="paragraph" w:customStyle="1" w:styleId="Pa1">
    <w:name w:val="Pa1"/>
    <w:basedOn w:val="Standard"/>
    <w:next w:val="Standard"/>
    <w:rsid w:val="00B120BE"/>
    <w:pPr>
      <w:autoSpaceDE w:val="0"/>
      <w:autoSpaceDN w:val="0"/>
      <w:adjustRightInd w:val="0"/>
      <w:spacing w:after="0" w:line="241" w:lineRule="atLeast"/>
    </w:pPr>
    <w:rPr>
      <w:rFonts w:ascii="ITC Officina Sans Book" w:eastAsia="Times New Roman" w:hAnsi="ITC Officina Sans Book" w:cs="Times New Roman"/>
      <w:sz w:val="24"/>
      <w:szCs w:val="24"/>
      <w:lang w:eastAsia="de-DE"/>
    </w:rPr>
  </w:style>
  <w:style w:type="character" w:customStyle="1" w:styleId="A3">
    <w:name w:val="A3"/>
    <w:rsid w:val="00B120BE"/>
    <w:rPr>
      <w:rFonts w:cs="ITC Officina Sans Book"/>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2016-10-05T13:10:00Z</dcterms:modified>
</cp:coreProperties>
</file>