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66A8E" w:rsidRDefault="00765F23" w:rsidP="0098240E">
      <w:pPr>
        <w:spacing w:line="288" w:lineRule="auto"/>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p>
    <w:p w:rsidR="00AD7EA5" w:rsidRPr="00AD7EA5" w:rsidRDefault="00AD7EA5" w:rsidP="0098240E">
      <w:pPr>
        <w:spacing w:line="288" w:lineRule="auto"/>
        <w:rPr>
          <w:rFonts w:ascii="Times New Roman" w:hAnsi="Times New Roman" w:cs="Times New Roman"/>
          <w:sz w:val="24"/>
          <w:szCs w:val="24"/>
        </w:rPr>
      </w:pPr>
      <w:r w:rsidRPr="00AD7EA5">
        <w:rPr>
          <w:rFonts w:ascii="Times New Roman" w:hAnsi="Times New Roman" w:cs="Times New Roman"/>
          <w:sz w:val="24"/>
          <w:szCs w:val="24"/>
        </w:rPr>
        <w:t>Investieren Sie in die Zukunft</w:t>
      </w:r>
    </w:p>
    <w:p w:rsidR="00FB5CAF" w:rsidRPr="0098240E" w:rsidRDefault="00C66A8E" w:rsidP="0098240E">
      <w:pPr>
        <w:spacing w:line="288" w:lineRule="auto"/>
        <w:rPr>
          <w:rFonts w:ascii="Times New Roman" w:hAnsi="Times New Roman" w:cs="Times New Roman"/>
          <w:sz w:val="24"/>
          <w:szCs w:val="24"/>
        </w:rPr>
      </w:pPr>
      <w:r>
        <w:rPr>
          <w:rFonts w:ascii="Times New Roman" w:hAnsi="Times New Roman" w:cs="Times New Roman"/>
          <w:sz w:val="24"/>
          <w:szCs w:val="24"/>
          <w:u w:val="single"/>
        </w:rPr>
        <w:t>Unterüberschrift</w:t>
      </w:r>
      <w:r w:rsidR="0098240E">
        <w:rPr>
          <w:rFonts w:ascii="Times New Roman" w:hAnsi="Times New Roman" w:cs="Times New Roman"/>
          <w:sz w:val="24"/>
          <w:szCs w:val="24"/>
          <w:u w:val="single"/>
        </w:rPr>
        <w:br/>
      </w:r>
      <w:r w:rsidR="00FB5CAF">
        <w:rPr>
          <w:rFonts w:ascii="Times New Roman" w:hAnsi="Times New Roman" w:cs="Times New Roman"/>
          <w:sz w:val="24"/>
          <w:szCs w:val="24"/>
        </w:rPr>
        <w:br/>
        <w:t>Neue Fenster von rekord zahlen sich im Laufe der Zeit aus</w:t>
      </w:r>
    </w:p>
    <w:p w:rsidR="0098240E" w:rsidRDefault="002C1B31" w:rsidP="0098240E">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sidR="000150F8">
        <w:rPr>
          <w:rFonts w:ascii="Times New Roman" w:hAnsi="Times New Roman" w:cs="Times New Roman"/>
          <w:sz w:val="24"/>
          <w:szCs w:val="24"/>
          <w:u w:val="single"/>
        </w:rPr>
        <w:t>:</w:t>
      </w:r>
    </w:p>
    <w:p w:rsidR="000150F8" w:rsidRPr="0098240E" w:rsidRDefault="000150F8" w:rsidP="000150F8">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Besitzen Sie bereits eine Immobilie, haben Sie vor eine zu kaufen oder wollen Sie in nächster Zeit </w:t>
      </w:r>
      <w:r w:rsidR="00C07B66">
        <w:rPr>
          <w:rFonts w:ascii="Times New Roman" w:hAnsi="Times New Roman" w:cs="Times New Roman"/>
          <w:sz w:val="24"/>
          <w:szCs w:val="24"/>
        </w:rPr>
        <w:t xml:space="preserve">ein Haus </w:t>
      </w:r>
      <w:r>
        <w:rPr>
          <w:rFonts w:ascii="Times New Roman" w:hAnsi="Times New Roman" w:cs="Times New Roman"/>
          <w:sz w:val="24"/>
          <w:szCs w:val="24"/>
        </w:rPr>
        <w:t>bauen? Egal in welcher Situation Sie sich derzeit befinden, das Thema Fenster läuft Ihnen sicherlich irgendwann über den Weg. Das neue Kunststofffenster „quadro! life“ von rekord bietet Ihnen zahlreiche Mehrwerte, die eine Investition sinnvoll machen.</w:t>
      </w:r>
    </w:p>
    <w:p w:rsidR="00FB5CAF" w:rsidRDefault="009C4197" w:rsidP="00DB5C67">
      <w:pPr>
        <w:suppressAutoHyphens/>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Artikeltext:</w:t>
      </w:r>
    </w:p>
    <w:p w:rsidR="00AD6686" w:rsidRDefault="00A94980" w:rsidP="00FB5CA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Neben einer umfangreichen Gesta</w:t>
      </w:r>
      <w:r w:rsidR="00AD6686">
        <w:rPr>
          <w:rFonts w:ascii="Times New Roman" w:hAnsi="Times New Roman" w:cs="Times New Roman"/>
          <w:sz w:val="24"/>
          <w:szCs w:val="24"/>
        </w:rPr>
        <w:t>ltungsvielfalt durch eine große</w:t>
      </w:r>
      <w:r>
        <w:rPr>
          <w:rFonts w:ascii="Times New Roman" w:hAnsi="Times New Roman" w:cs="Times New Roman"/>
          <w:sz w:val="24"/>
          <w:szCs w:val="24"/>
        </w:rPr>
        <w:t xml:space="preserve"> Auswahl an Folierungen, verschiedenen Öffnungsarten und attraktiven Sprossenlösungen </w:t>
      </w:r>
      <w:r w:rsidR="00AD6686">
        <w:rPr>
          <w:rFonts w:ascii="Times New Roman" w:hAnsi="Times New Roman" w:cs="Times New Roman"/>
          <w:sz w:val="24"/>
          <w:szCs w:val="24"/>
        </w:rPr>
        <w:t xml:space="preserve">besticht die Bauweise des quadro! life Fensters </w:t>
      </w:r>
      <w:r w:rsidR="00C07B66">
        <w:rPr>
          <w:rFonts w:ascii="Times New Roman" w:hAnsi="Times New Roman" w:cs="Times New Roman"/>
          <w:sz w:val="24"/>
          <w:szCs w:val="24"/>
        </w:rPr>
        <w:t xml:space="preserve">u.a. </w:t>
      </w:r>
      <w:r w:rsidR="00AD6686">
        <w:rPr>
          <w:rFonts w:ascii="Times New Roman" w:hAnsi="Times New Roman" w:cs="Times New Roman"/>
          <w:sz w:val="24"/>
          <w:szCs w:val="24"/>
        </w:rPr>
        <w:t xml:space="preserve">durch eine hohe Sicherheit. Im Standard sind bereits drei Sicherheits-Pilzzapfen und –Schließstücke für den effektiven </w:t>
      </w:r>
      <w:proofErr w:type="spellStart"/>
      <w:r w:rsidR="00AD6686">
        <w:rPr>
          <w:rFonts w:ascii="Times New Roman" w:hAnsi="Times New Roman" w:cs="Times New Roman"/>
          <w:sz w:val="24"/>
          <w:szCs w:val="24"/>
        </w:rPr>
        <w:t>Aufhebelschutz</w:t>
      </w:r>
      <w:proofErr w:type="spellEnd"/>
      <w:r w:rsidR="00AD6686">
        <w:rPr>
          <w:rFonts w:ascii="Times New Roman" w:hAnsi="Times New Roman" w:cs="Times New Roman"/>
          <w:sz w:val="24"/>
          <w:szCs w:val="24"/>
        </w:rPr>
        <w:t>. Optional können höhere Sicherheitsstufen im Fenster verbaut werden, um für den Einbruch gefährdete Lagen ausreichend gegen Eindringen in die Privatsphäre zu schützen. Hierbei können auch Verbundsicherheitsgläser – kurz VSG – ihren Teil dazu beitragen.</w:t>
      </w:r>
    </w:p>
    <w:p w:rsidR="008816EE" w:rsidRDefault="00AD6686" w:rsidP="00FB5CA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Beim Thema Energieersparnis brauch das „quadro! life“ sich ebenfalls nicht </w:t>
      </w:r>
      <w:r w:rsidR="00C07B66">
        <w:rPr>
          <w:rFonts w:ascii="Times New Roman" w:hAnsi="Times New Roman" w:cs="Times New Roman"/>
          <w:sz w:val="24"/>
          <w:szCs w:val="24"/>
        </w:rPr>
        <w:t xml:space="preserve">zu </w:t>
      </w:r>
      <w:r>
        <w:rPr>
          <w:rFonts w:ascii="Times New Roman" w:hAnsi="Times New Roman" w:cs="Times New Roman"/>
          <w:sz w:val="24"/>
          <w:szCs w:val="24"/>
        </w:rPr>
        <w:t xml:space="preserve">verstecken. </w:t>
      </w:r>
      <w:r w:rsidR="0000113F">
        <w:rPr>
          <w:rFonts w:ascii="Times New Roman" w:hAnsi="Times New Roman" w:cs="Times New Roman"/>
          <w:sz w:val="24"/>
          <w:szCs w:val="24"/>
        </w:rPr>
        <w:t>Älteren Immobilien neigen</w:t>
      </w:r>
      <w:r w:rsidR="0028356F">
        <w:rPr>
          <w:rFonts w:ascii="Times New Roman" w:hAnsi="Times New Roman" w:cs="Times New Roman"/>
          <w:sz w:val="24"/>
          <w:szCs w:val="24"/>
        </w:rPr>
        <w:t xml:space="preserve"> </w:t>
      </w:r>
      <w:r w:rsidR="00C07B66">
        <w:rPr>
          <w:rFonts w:ascii="Times New Roman" w:hAnsi="Times New Roman" w:cs="Times New Roman"/>
          <w:sz w:val="24"/>
          <w:szCs w:val="24"/>
        </w:rPr>
        <w:t xml:space="preserve">dazu </w:t>
      </w:r>
      <w:r w:rsidR="0000113F">
        <w:rPr>
          <w:rFonts w:ascii="Times New Roman" w:hAnsi="Times New Roman" w:cs="Times New Roman"/>
          <w:sz w:val="24"/>
          <w:szCs w:val="24"/>
        </w:rPr>
        <w:t>durch alte, schlechte gedämmte Fenster</w:t>
      </w:r>
      <w:r w:rsidR="0028356F">
        <w:rPr>
          <w:rFonts w:ascii="Times New Roman" w:hAnsi="Times New Roman" w:cs="Times New Roman"/>
          <w:sz w:val="24"/>
          <w:szCs w:val="24"/>
        </w:rPr>
        <w:t xml:space="preserve"> </w:t>
      </w:r>
      <w:r w:rsidR="0000113F">
        <w:rPr>
          <w:rFonts w:ascii="Times New Roman" w:hAnsi="Times New Roman" w:cs="Times New Roman"/>
          <w:sz w:val="24"/>
          <w:szCs w:val="24"/>
        </w:rPr>
        <w:t xml:space="preserve">wertvolle Energie nach außen abzugeben. Diese wird jedoch in den eigenen vier Wänden benötigt und nicht außerhalb der Gebäudehülle. Durch eine Beispielrechnung im Vergleich zu einem Standardfenster mit einem </w:t>
      </w:r>
      <w:proofErr w:type="spellStart"/>
      <w:r w:rsidR="0000113F">
        <w:rPr>
          <w:rFonts w:ascii="Times New Roman" w:hAnsi="Times New Roman" w:cs="Times New Roman"/>
          <w:sz w:val="24"/>
          <w:szCs w:val="24"/>
        </w:rPr>
        <w:t>Uw</w:t>
      </w:r>
      <w:proofErr w:type="spellEnd"/>
      <w:r w:rsidR="0000113F">
        <w:rPr>
          <w:rFonts w:ascii="Times New Roman" w:hAnsi="Times New Roman" w:cs="Times New Roman"/>
          <w:sz w:val="24"/>
          <w:szCs w:val="24"/>
        </w:rPr>
        <w:t>-Wert von 1,36 W/m²K kann der Heizölverbrauch  durch den Einbau von neuen „quadro! life“ Fenstern (0,78 W/m²K)</w:t>
      </w:r>
      <w:r w:rsidR="0028356F">
        <w:rPr>
          <w:rFonts w:ascii="Times New Roman" w:hAnsi="Times New Roman" w:cs="Times New Roman"/>
          <w:sz w:val="24"/>
          <w:szCs w:val="24"/>
        </w:rPr>
        <w:t xml:space="preserve"> halbiert werden.</w:t>
      </w:r>
      <w:r w:rsidR="008816EE">
        <w:rPr>
          <w:rFonts w:ascii="Times New Roman" w:hAnsi="Times New Roman" w:cs="Times New Roman"/>
          <w:sz w:val="24"/>
          <w:szCs w:val="24"/>
        </w:rPr>
        <w:t xml:space="preserve"> </w:t>
      </w:r>
      <w:r>
        <w:rPr>
          <w:rFonts w:ascii="Times New Roman" w:hAnsi="Times New Roman" w:cs="Times New Roman"/>
          <w:sz w:val="24"/>
          <w:szCs w:val="24"/>
        </w:rPr>
        <w:t>Sparen Sie am Energieverbrauch – nicht am Fenster.</w:t>
      </w:r>
    </w:p>
    <w:p w:rsidR="002C1B31" w:rsidRPr="008816EE" w:rsidRDefault="008816EE" w:rsidP="00FB5CA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Lassen Sie sich in den Ausstellungsräumen der rekord Ausstellung </w:t>
      </w:r>
      <w:r w:rsidR="007A7AB4">
        <w:rPr>
          <w:rFonts w:ascii="Times New Roman" w:hAnsi="Times New Roman" w:cs="Times New Roman"/>
          <w:sz w:val="24"/>
          <w:szCs w:val="24"/>
        </w:rPr>
        <w:t xml:space="preserve">Kiel </w:t>
      </w:r>
      <w:bookmarkStart w:id="0" w:name="_GoBack"/>
      <w:bookmarkEnd w:id="0"/>
      <w:r>
        <w:rPr>
          <w:rFonts w:ascii="Times New Roman" w:hAnsi="Times New Roman" w:cs="Times New Roman"/>
          <w:sz w:val="24"/>
          <w:szCs w:val="24"/>
        </w:rPr>
        <w:t xml:space="preserve">ausführlich von den </w:t>
      </w:r>
      <w:r w:rsidR="000150F8">
        <w:rPr>
          <w:rFonts w:ascii="Times New Roman" w:hAnsi="Times New Roman" w:cs="Times New Roman"/>
          <w:sz w:val="24"/>
          <w:szCs w:val="24"/>
        </w:rPr>
        <w:t>rekord-</w:t>
      </w:r>
      <w:r>
        <w:rPr>
          <w:rFonts w:ascii="Times New Roman" w:hAnsi="Times New Roman" w:cs="Times New Roman"/>
          <w:sz w:val="24"/>
          <w:szCs w:val="24"/>
        </w:rPr>
        <w:t xml:space="preserve">Fachberatern informieren. </w:t>
      </w:r>
      <w:r w:rsidR="00A9705C" w:rsidRPr="00FB5CAF">
        <w:rPr>
          <w:rFonts w:ascii="Times New Roman" w:hAnsi="Times New Roman" w:cs="Times New Roman"/>
          <w:sz w:val="24"/>
          <w:szCs w:val="24"/>
        </w:rPr>
        <w:br/>
      </w:r>
    </w:p>
    <w:p w:rsidR="007A7AB4" w:rsidRDefault="007A7AB4" w:rsidP="007A7AB4">
      <w:pPr>
        <w:autoSpaceDE w:val="0"/>
        <w:autoSpaceDN w:val="0"/>
        <w:adjustRightInd w:val="0"/>
        <w:spacing w:line="240" w:lineRule="auto"/>
        <w:rPr>
          <w:rFonts w:ascii="Times New Roman" w:hAnsi="Times New Roman" w:cs="Times New Roman"/>
          <w:color w:val="000000"/>
          <w:sz w:val="24"/>
          <w:szCs w:val="24"/>
        </w:rPr>
      </w:pPr>
      <w:r w:rsidRPr="00861262">
        <w:rPr>
          <w:rFonts w:ascii="Times New Roman" w:hAnsi="Times New Roman" w:cs="Times New Roman"/>
          <w:sz w:val="24"/>
          <w:szCs w:val="24"/>
          <w:u w:val="single"/>
        </w:rPr>
        <w:t>Anschrift:</w:t>
      </w:r>
      <w:r>
        <w:rPr>
          <w:rFonts w:ascii="Times New Roman" w:hAnsi="Times New Roman" w:cs="Times New Roman"/>
          <w:sz w:val="24"/>
          <w:szCs w:val="24"/>
          <w:u w:val="single"/>
        </w:rPr>
        <w:br/>
      </w:r>
      <w:r>
        <w:rPr>
          <w:rFonts w:ascii="Times New Roman" w:hAnsi="Times New Roman" w:cs="Times New Roman"/>
          <w:color w:val="000000"/>
          <w:sz w:val="24"/>
          <w:szCs w:val="24"/>
        </w:rPr>
        <w:t>rekord Ausstellung GmbH</w:t>
      </w:r>
      <w:r>
        <w:rPr>
          <w:rFonts w:ascii="Times New Roman" w:hAnsi="Times New Roman" w:cs="Times New Roman"/>
          <w:color w:val="000000"/>
          <w:sz w:val="24"/>
          <w:szCs w:val="24"/>
        </w:rPr>
        <w:br/>
        <w:t>Theodor-Heuss-Ring 56</w:t>
      </w:r>
      <w:r>
        <w:rPr>
          <w:rFonts w:ascii="Times New Roman" w:hAnsi="Times New Roman" w:cs="Times New Roman"/>
          <w:color w:val="000000"/>
          <w:sz w:val="24"/>
          <w:szCs w:val="24"/>
        </w:rPr>
        <w:br/>
        <w:t>24113 Kiel</w:t>
      </w:r>
      <w:r>
        <w:rPr>
          <w:rFonts w:ascii="Times New Roman" w:hAnsi="Times New Roman" w:cs="Times New Roman"/>
          <w:color w:val="000000"/>
          <w:sz w:val="24"/>
          <w:szCs w:val="24"/>
        </w:rPr>
        <w:br/>
        <w:t>Tel.: 04 31 / 66 11 19 9</w:t>
      </w:r>
      <w:r>
        <w:rPr>
          <w:rFonts w:ascii="Times New Roman" w:hAnsi="Times New Roman" w:cs="Times New Roman"/>
          <w:color w:val="000000"/>
          <w:sz w:val="24"/>
          <w:szCs w:val="24"/>
        </w:rPr>
        <w:br/>
        <w:t>E-Mail: kiel@rekord.de</w:t>
      </w:r>
      <w:r>
        <w:rPr>
          <w:rFonts w:ascii="Times New Roman" w:hAnsi="Times New Roman" w:cs="Times New Roman"/>
          <w:color w:val="000000"/>
          <w:sz w:val="24"/>
          <w:szCs w:val="24"/>
        </w:rPr>
        <w:br/>
        <w:t>kiel.rekord.de</w:t>
      </w:r>
    </w:p>
    <w:p w:rsidR="007A7AB4" w:rsidRDefault="007A7AB4" w:rsidP="007A7AB4">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Öffnungszeiten:</w:t>
      </w:r>
      <w:r>
        <w:rPr>
          <w:rFonts w:ascii="Times New Roman" w:hAnsi="Times New Roman" w:cs="Times New Roman"/>
          <w:color w:val="000000"/>
          <w:sz w:val="24"/>
          <w:szCs w:val="24"/>
        </w:rPr>
        <w:br/>
        <w:t>Mo. – Fr. 09.00 – 18.00 Uhr</w:t>
      </w:r>
      <w:r>
        <w:rPr>
          <w:rFonts w:ascii="Times New Roman" w:hAnsi="Times New Roman" w:cs="Times New Roman"/>
          <w:color w:val="000000"/>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0113F"/>
    <w:rsid w:val="000150F8"/>
    <w:rsid w:val="00127EC6"/>
    <w:rsid w:val="00133BDF"/>
    <w:rsid w:val="001B20E9"/>
    <w:rsid w:val="00240032"/>
    <w:rsid w:val="0024029F"/>
    <w:rsid w:val="00263433"/>
    <w:rsid w:val="0028356F"/>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65F23"/>
    <w:rsid w:val="007A7AB4"/>
    <w:rsid w:val="007F33CA"/>
    <w:rsid w:val="00817C89"/>
    <w:rsid w:val="008338DE"/>
    <w:rsid w:val="00872288"/>
    <w:rsid w:val="008816EE"/>
    <w:rsid w:val="009628A0"/>
    <w:rsid w:val="00963D86"/>
    <w:rsid w:val="00964A64"/>
    <w:rsid w:val="00965629"/>
    <w:rsid w:val="0098240E"/>
    <w:rsid w:val="009A7CD3"/>
    <w:rsid w:val="009B3CFC"/>
    <w:rsid w:val="009C4197"/>
    <w:rsid w:val="009D35AD"/>
    <w:rsid w:val="00A11513"/>
    <w:rsid w:val="00A55728"/>
    <w:rsid w:val="00A94980"/>
    <w:rsid w:val="00A9705C"/>
    <w:rsid w:val="00AD14DB"/>
    <w:rsid w:val="00AD6686"/>
    <w:rsid w:val="00AD7EA5"/>
    <w:rsid w:val="00BC34CF"/>
    <w:rsid w:val="00BF413C"/>
    <w:rsid w:val="00C07B66"/>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B5CAF"/>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Geschke, Hans-Christian</cp:lastModifiedBy>
  <cp:revision>39</cp:revision>
  <dcterms:created xsi:type="dcterms:W3CDTF">2016-01-08T10:21:00Z</dcterms:created>
  <dcterms:modified xsi:type="dcterms:W3CDTF">2017-06-07T09:10:00Z</dcterms:modified>
</cp:coreProperties>
</file>