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2A26C4" w:rsidRDefault="002A26C4" w:rsidP="002A26C4">
      <w:pPr>
        <w:spacing w:line="240" w:lineRule="auto"/>
        <w:jc w:val="both"/>
        <w:rPr>
          <w:rFonts w:ascii="Times New Roman" w:hAnsi="Times New Roman" w:cs="Times New Roman"/>
          <w:bCs/>
          <w:color w:val="000000"/>
          <w:sz w:val="24"/>
          <w:szCs w:val="24"/>
        </w:rPr>
      </w:pPr>
      <w:r w:rsidRPr="00DC7433">
        <w:rPr>
          <w:rFonts w:ascii="Times New Roman" w:hAnsi="Times New Roman" w:cs="Times New Roman"/>
          <w:sz w:val="24"/>
          <w:szCs w:val="24"/>
          <w:u w:val="single"/>
        </w:rPr>
        <w:t>Überschrift:</w:t>
      </w:r>
      <w:r w:rsidRPr="00DC7433">
        <w:rPr>
          <w:rFonts w:ascii="Times New Roman" w:hAnsi="Times New Roman" w:cs="Times New Roman"/>
          <w:sz w:val="24"/>
          <w:szCs w:val="24"/>
          <w:u w:val="single"/>
        </w:rPr>
        <w:br/>
      </w:r>
      <w:r w:rsidRPr="00DC7433">
        <w:rPr>
          <w:rFonts w:ascii="Times New Roman" w:hAnsi="Times New Roman" w:cs="Times New Roman"/>
          <w:sz w:val="24"/>
          <w:szCs w:val="24"/>
        </w:rPr>
        <w:t>Großflächige Schiebetüren lassen die Sonne ins Haus</w:t>
      </w:r>
    </w:p>
    <w:p w:rsidR="002A26C4" w:rsidRDefault="002A26C4" w:rsidP="002A26C4">
      <w:pPr>
        <w:spacing w:line="240" w:lineRule="auto"/>
        <w:jc w:val="both"/>
        <w:rPr>
          <w:rFonts w:ascii="Times New Roman" w:hAnsi="Times New Roman" w:cs="Times New Roman"/>
          <w:sz w:val="24"/>
          <w:szCs w:val="24"/>
          <w:u w:val="single"/>
        </w:rPr>
      </w:pPr>
      <w:r w:rsidRPr="00DC7433">
        <w:rPr>
          <w:rFonts w:ascii="Times New Roman" w:hAnsi="Times New Roman" w:cs="Times New Roman"/>
          <w:sz w:val="24"/>
          <w:szCs w:val="24"/>
          <w:u w:val="single"/>
        </w:rPr>
        <w:t>Unterüberschrift:</w:t>
      </w:r>
    </w:p>
    <w:p w:rsidR="002A26C4" w:rsidRPr="00DC7433" w:rsidRDefault="002A26C4" w:rsidP="002A26C4">
      <w:pPr>
        <w:spacing w:line="240" w:lineRule="auto"/>
        <w:jc w:val="both"/>
        <w:rPr>
          <w:rFonts w:ascii="Times New Roman" w:hAnsi="Times New Roman" w:cs="Times New Roman"/>
          <w:bCs/>
          <w:color w:val="000000"/>
          <w:sz w:val="24"/>
          <w:szCs w:val="24"/>
        </w:rPr>
      </w:pPr>
      <w:r w:rsidRPr="00DC7433">
        <w:rPr>
          <w:rFonts w:ascii="Times New Roman" w:hAnsi="Times New Roman" w:cs="Times New Roman"/>
          <w:sz w:val="24"/>
          <w:szCs w:val="24"/>
          <w:u w:val="single"/>
        </w:rPr>
        <w:t>Anlauf:</w:t>
      </w:r>
      <w:r w:rsidRPr="00DC7433">
        <w:rPr>
          <w:rFonts w:ascii="Times New Roman" w:hAnsi="Times New Roman" w:cs="Times New Roman"/>
          <w:sz w:val="24"/>
          <w:szCs w:val="24"/>
          <w:u w:val="single"/>
        </w:rPr>
        <w:br/>
      </w:r>
      <w:r w:rsidRPr="00DC7433">
        <w:rPr>
          <w:rFonts w:ascii="Times New Roman" w:hAnsi="Times New Roman" w:cs="Times New Roman"/>
          <w:sz w:val="24"/>
          <w:szCs w:val="24"/>
        </w:rPr>
        <w:t xml:space="preserve">Bauherren und Hausbesitzer, die den Lifestyle großzügiger Glasfassaden und lichtdurchfluteter Räume zu schätzen wissen, haben jetzt gute Aussichten. Die eigenen vier Wände optisch zu vergrößern und den Wohnraum komfortabel mit dem Garten zu verbinden ist nicht nur ein architektonischer Trend, sondern vor allem ein zusätzliches Plus an Lebensqualität. Das Traditionsunternehmen </w:t>
      </w:r>
      <w:proofErr w:type="spellStart"/>
      <w:r w:rsidRPr="00DC7433">
        <w:rPr>
          <w:rFonts w:ascii="Times New Roman" w:hAnsi="Times New Roman" w:cs="Times New Roman"/>
          <w:sz w:val="24"/>
          <w:szCs w:val="24"/>
        </w:rPr>
        <w:t>rekord-fenster+türen</w:t>
      </w:r>
      <w:proofErr w:type="spellEnd"/>
      <w:r w:rsidRPr="00DC7433">
        <w:rPr>
          <w:rFonts w:ascii="Times New Roman" w:hAnsi="Times New Roman" w:cs="Times New Roman"/>
          <w:sz w:val="24"/>
          <w:szCs w:val="24"/>
        </w:rPr>
        <w:t xml:space="preserve"> hat gleich zwei individuelle Lösungen für ein offenes, großes Raumgefühl ganz ohne Einschränkungen entwickelt.</w:t>
      </w:r>
    </w:p>
    <w:p w:rsidR="002A26C4" w:rsidRPr="00DC7433" w:rsidRDefault="002A26C4" w:rsidP="002A26C4">
      <w:pPr>
        <w:spacing w:line="240" w:lineRule="auto"/>
        <w:jc w:val="both"/>
        <w:rPr>
          <w:rFonts w:ascii="Times New Roman" w:hAnsi="Times New Roman" w:cs="Times New Roman"/>
          <w:sz w:val="24"/>
          <w:szCs w:val="24"/>
        </w:rPr>
      </w:pPr>
      <w:r w:rsidRPr="00DC7433">
        <w:rPr>
          <w:rFonts w:ascii="Times New Roman" w:hAnsi="Times New Roman" w:cs="Times New Roman"/>
          <w:sz w:val="24"/>
          <w:szCs w:val="24"/>
          <w:u w:val="single"/>
        </w:rPr>
        <w:t>Artikeltext:</w:t>
      </w:r>
      <w:r w:rsidRPr="00DC7433">
        <w:rPr>
          <w:rFonts w:ascii="Times New Roman" w:hAnsi="Times New Roman" w:cs="Times New Roman"/>
          <w:sz w:val="24"/>
          <w:szCs w:val="24"/>
          <w:u w:val="single"/>
        </w:rPr>
        <w:br/>
      </w:r>
      <w:r w:rsidRPr="00DC7433">
        <w:rPr>
          <w:rFonts w:ascii="Times New Roman" w:hAnsi="Times New Roman" w:cs="Times New Roman"/>
          <w:sz w:val="24"/>
          <w:szCs w:val="24"/>
        </w:rPr>
        <w:t>Schwere Schiebetüren kinderleicht zu öffnen</w:t>
      </w:r>
    </w:p>
    <w:p w:rsidR="002A26C4" w:rsidRPr="00DC7433" w:rsidRDefault="002A26C4" w:rsidP="002A26C4">
      <w:pPr>
        <w:spacing w:line="240" w:lineRule="auto"/>
        <w:jc w:val="both"/>
        <w:rPr>
          <w:rFonts w:ascii="Times New Roman" w:hAnsi="Times New Roman" w:cs="Times New Roman"/>
          <w:sz w:val="24"/>
          <w:szCs w:val="24"/>
        </w:rPr>
      </w:pPr>
      <w:r w:rsidRPr="00DC7433">
        <w:rPr>
          <w:rFonts w:ascii="Times New Roman" w:hAnsi="Times New Roman" w:cs="Times New Roman"/>
          <w:sz w:val="24"/>
          <w:szCs w:val="24"/>
        </w:rPr>
        <w:t>Die Hebe-Schiebe-Elemente lassen sich mit einem Flügelgewicht von bis zu 400 kg mühelos bewegen und ermöglichen eine Fensterbreite von bis zu 6,5 m. Dank einer technischen Innovation müssen die schweren Hebe-Schiebetüren zum Öffnen nicht mehr angehoben werden, stattdessen wird lediglich die Dichtungseinheit bewegt. So lässt sich die Schiebetür auch bei maximaler Größe noch komfortabel bedienen.</w:t>
      </w:r>
    </w:p>
    <w:p w:rsidR="002A26C4" w:rsidRDefault="002A26C4" w:rsidP="002A26C4">
      <w:pPr>
        <w:spacing w:line="240" w:lineRule="auto"/>
        <w:jc w:val="both"/>
        <w:rPr>
          <w:rFonts w:ascii="Times New Roman" w:hAnsi="Times New Roman" w:cs="Times New Roman"/>
          <w:sz w:val="24"/>
          <w:szCs w:val="24"/>
        </w:rPr>
      </w:pPr>
      <w:r w:rsidRPr="00DC7433">
        <w:rPr>
          <w:rFonts w:ascii="Times New Roman" w:hAnsi="Times New Roman" w:cs="Times New Roman"/>
          <w:sz w:val="24"/>
          <w:szCs w:val="24"/>
        </w:rPr>
        <w:t xml:space="preserve">Die Schiebe-Kipptüren garantieren mit einer Breite von bis zu 4,0 m und einer Flügelhöhe von bis zu 2,7 m höchstmögliche Lichtdurchflutung, die aktuellen architektonischen Trends gerecht wird. Ein äußerst stabiler Laufwagen und eine spezielle Scherenkonstruktion ermöglichen eine leichtgängige Bedienung von Schiebe- und Kippfunktion. Dabei setzt </w:t>
      </w:r>
      <w:proofErr w:type="spellStart"/>
      <w:r w:rsidRPr="00DC7433">
        <w:rPr>
          <w:rFonts w:ascii="Times New Roman" w:hAnsi="Times New Roman" w:cs="Times New Roman"/>
          <w:sz w:val="24"/>
          <w:szCs w:val="24"/>
        </w:rPr>
        <w:t>rekord</w:t>
      </w:r>
      <w:proofErr w:type="spellEnd"/>
      <w:r w:rsidRPr="00DC7433">
        <w:rPr>
          <w:rFonts w:ascii="Times New Roman" w:hAnsi="Times New Roman" w:cs="Times New Roman"/>
          <w:sz w:val="24"/>
          <w:szCs w:val="24"/>
        </w:rPr>
        <w:t xml:space="preserve"> ganz auf maßgefertigte Türen und Fenster, die nach dem individuellen Wunsch des Kunden und den baulichen Anforderungen hergestellt werden.</w:t>
      </w:r>
    </w:p>
    <w:p w:rsidR="002A26C4" w:rsidRDefault="002A26C4" w:rsidP="002A26C4">
      <w:pPr>
        <w:spacing w:line="240" w:lineRule="auto"/>
        <w:jc w:val="both"/>
        <w:rPr>
          <w:rFonts w:ascii="Times New Roman" w:hAnsi="Times New Roman" w:cs="Times New Roman"/>
          <w:sz w:val="24"/>
          <w:szCs w:val="24"/>
        </w:rPr>
      </w:pPr>
      <w:r w:rsidRPr="00DC7433">
        <w:rPr>
          <w:rFonts w:ascii="Times New Roman" w:hAnsi="Times New Roman" w:cs="Times New Roman"/>
          <w:sz w:val="24"/>
          <w:szCs w:val="24"/>
        </w:rPr>
        <w:t>Energie sparen mit neuer Komfort-Bodenschwelle</w:t>
      </w:r>
    </w:p>
    <w:p w:rsidR="002A26C4" w:rsidRPr="00DC7433" w:rsidRDefault="002A26C4" w:rsidP="002A26C4">
      <w:pPr>
        <w:spacing w:line="240" w:lineRule="auto"/>
        <w:jc w:val="both"/>
        <w:rPr>
          <w:rFonts w:ascii="Times New Roman" w:hAnsi="Times New Roman" w:cs="Times New Roman"/>
          <w:sz w:val="24"/>
          <w:szCs w:val="24"/>
        </w:rPr>
      </w:pPr>
      <w:r w:rsidRPr="00DC7433">
        <w:rPr>
          <w:rFonts w:ascii="Times New Roman" w:hAnsi="Times New Roman" w:cs="Times New Roman"/>
          <w:sz w:val="24"/>
          <w:szCs w:val="24"/>
        </w:rPr>
        <w:t xml:space="preserve">Die herkömmlichen Bodenschwellen von Hebe-Schiebetüren wirken als Kältebrücken, d.h. sie entziehen dem Raum warme Luft. </w:t>
      </w:r>
      <w:proofErr w:type="spellStart"/>
      <w:r w:rsidRPr="00DC7433">
        <w:rPr>
          <w:rFonts w:ascii="Times New Roman" w:hAnsi="Times New Roman" w:cs="Times New Roman"/>
          <w:sz w:val="24"/>
          <w:szCs w:val="24"/>
        </w:rPr>
        <w:t>rekord</w:t>
      </w:r>
      <w:proofErr w:type="spellEnd"/>
      <w:r w:rsidRPr="00DC7433">
        <w:rPr>
          <w:rFonts w:ascii="Times New Roman" w:hAnsi="Times New Roman" w:cs="Times New Roman"/>
          <w:sz w:val="24"/>
          <w:szCs w:val="24"/>
        </w:rPr>
        <w:t xml:space="preserve"> bietet einen innovativen wärmedämmenden Material-Mix, der höchste Anforderungen an Dichtigkeit und Wärmeschutz erfüllt. Zudem stellt die Höhe normaler Bodenschwellen eine bauartbedingte Stolperfalle dar, insbesondere für Kinder und ältere Menschen. Die einzigartige Komfort-Bodenschwelle hingegen ist extrem flach konstruiert und scheidet somit als potenzielle Gefahrenquelle aus. </w:t>
      </w:r>
    </w:p>
    <w:p w:rsidR="002A26C4" w:rsidRDefault="002A26C4" w:rsidP="002A26C4">
      <w:pPr>
        <w:spacing w:line="240" w:lineRule="auto"/>
        <w:jc w:val="both"/>
        <w:rPr>
          <w:rFonts w:ascii="Times New Roman" w:hAnsi="Times New Roman" w:cs="Times New Roman"/>
          <w:sz w:val="24"/>
          <w:szCs w:val="24"/>
        </w:rPr>
      </w:pPr>
      <w:r w:rsidRPr="00DC7433">
        <w:rPr>
          <w:rFonts w:ascii="Times New Roman" w:hAnsi="Times New Roman" w:cs="Times New Roman"/>
          <w:sz w:val="24"/>
          <w:szCs w:val="24"/>
        </w:rPr>
        <w:t>Mehr Sicherheit dank innovativer Spaltlüftung</w:t>
      </w:r>
    </w:p>
    <w:p w:rsidR="002A26C4" w:rsidRPr="00DC7433" w:rsidRDefault="002A26C4" w:rsidP="002A26C4">
      <w:pPr>
        <w:spacing w:line="240" w:lineRule="auto"/>
        <w:jc w:val="both"/>
        <w:rPr>
          <w:rFonts w:ascii="Times New Roman" w:hAnsi="Times New Roman" w:cs="Times New Roman"/>
          <w:sz w:val="24"/>
          <w:szCs w:val="24"/>
        </w:rPr>
      </w:pPr>
      <w:r w:rsidRPr="00DC7433">
        <w:rPr>
          <w:rFonts w:ascii="Times New Roman" w:hAnsi="Times New Roman" w:cs="Times New Roman"/>
          <w:sz w:val="24"/>
          <w:szCs w:val="24"/>
        </w:rPr>
        <w:t xml:space="preserve">Die Hebe-Schiebetüren von </w:t>
      </w:r>
      <w:proofErr w:type="spellStart"/>
      <w:r w:rsidRPr="00DC7433">
        <w:rPr>
          <w:rFonts w:ascii="Times New Roman" w:hAnsi="Times New Roman" w:cs="Times New Roman"/>
          <w:sz w:val="24"/>
          <w:szCs w:val="24"/>
        </w:rPr>
        <w:t>rekord</w:t>
      </w:r>
      <w:proofErr w:type="spellEnd"/>
      <w:r w:rsidRPr="00DC7433">
        <w:rPr>
          <w:rFonts w:ascii="Times New Roman" w:hAnsi="Times New Roman" w:cs="Times New Roman"/>
          <w:sz w:val="24"/>
          <w:szCs w:val="24"/>
        </w:rPr>
        <w:t xml:space="preserve"> besitzen eine nach außen unsichtbare Spaltlüftungsfunktion. Die Schiebetüren bleiben trotz aktiver Lüftung vollständig geschlossen und erfüllen damit nicht nur ein hohes Maß an Lebensqualität, sondern auch die Vorgaben der Versicherungen. Durch eine einfache Drehung des Türgriffs um 180° öffnet sich die obere Dichtung der Schiebetür und trotzdem gelangen weder Regen noch Insekten oder Schmutz ins Innere. Die standardmäßig integrierten Sicherheits-bauteile sorgen für wirksamen Aushebelschutz und erfüllen höchste Ansprüche an die Sicherheit. </w:t>
      </w:r>
      <w:r>
        <w:rPr>
          <w:rFonts w:ascii="Times New Roman" w:hAnsi="Times New Roman" w:cs="Times New Roman"/>
          <w:sz w:val="24"/>
          <w:szCs w:val="24"/>
        </w:rPr>
        <w:t>Resistance Class</w:t>
      </w:r>
      <w:r w:rsidRPr="00DC7433">
        <w:rPr>
          <w:rFonts w:ascii="Times New Roman" w:hAnsi="Times New Roman" w:cs="Times New Roman"/>
          <w:sz w:val="24"/>
          <w:szCs w:val="24"/>
        </w:rPr>
        <w:t xml:space="preserve"> 2 kann in Verbindung mit dem optional erhältlichen abschließbaren Türgriff und einer Sicherheitsverglasung erreicht werden.</w:t>
      </w:r>
    </w:p>
    <w:p w:rsidR="002A26C4" w:rsidRPr="00DC7433" w:rsidRDefault="002A26C4" w:rsidP="002A26C4">
      <w:pPr>
        <w:spacing w:line="240" w:lineRule="auto"/>
        <w:jc w:val="both"/>
        <w:rPr>
          <w:rFonts w:ascii="Times New Roman" w:hAnsi="Times New Roman" w:cs="Times New Roman"/>
          <w:sz w:val="24"/>
          <w:szCs w:val="24"/>
        </w:rPr>
      </w:pPr>
    </w:p>
    <w:p w:rsidR="002A26C4" w:rsidRDefault="002A26C4" w:rsidP="002A26C4">
      <w:pPr>
        <w:spacing w:line="240" w:lineRule="auto"/>
        <w:jc w:val="both"/>
        <w:rPr>
          <w:rFonts w:ascii="Times New Roman" w:hAnsi="Times New Roman" w:cs="Times New Roman"/>
          <w:sz w:val="24"/>
          <w:szCs w:val="24"/>
          <w:lang w:bidi="de-DE"/>
        </w:rPr>
      </w:pPr>
      <w:r w:rsidRPr="00DC7433">
        <w:rPr>
          <w:rFonts w:ascii="Times New Roman" w:hAnsi="Times New Roman" w:cs="Times New Roman"/>
          <w:sz w:val="24"/>
          <w:szCs w:val="24"/>
        </w:rPr>
        <w:lastRenderedPageBreak/>
        <w:t xml:space="preserve">Über </w:t>
      </w:r>
      <w:proofErr w:type="spellStart"/>
      <w:r w:rsidRPr="00DC7433">
        <w:rPr>
          <w:rFonts w:ascii="Times New Roman" w:hAnsi="Times New Roman" w:cs="Times New Roman"/>
          <w:sz w:val="24"/>
          <w:szCs w:val="24"/>
        </w:rPr>
        <w:t>rekord-Fenster+Türen</w:t>
      </w:r>
      <w:proofErr w:type="spellEnd"/>
    </w:p>
    <w:p w:rsidR="002A26C4" w:rsidRPr="00DC7433" w:rsidRDefault="002A26C4" w:rsidP="002A26C4">
      <w:pPr>
        <w:spacing w:line="240" w:lineRule="auto"/>
        <w:jc w:val="both"/>
        <w:rPr>
          <w:rFonts w:ascii="Times New Roman" w:hAnsi="Times New Roman" w:cs="Times New Roman"/>
          <w:sz w:val="24"/>
          <w:szCs w:val="24"/>
          <w:lang w:bidi="de-DE"/>
        </w:rPr>
      </w:pPr>
      <w:r w:rsidRPr="00DC7433">
        <w:rPr>
          <w:rFonts w:ascii="Times New Roman" w:hAnsi="Times New Roman" w:cs="Times New Roman"/>
          <w:sz w:val="24"/>
          <w:szCs w:val="24"/>
          <w:lang w:bidi="de-DE"/>
        </w:rPr>
        <w:t>Das inhabergeführte Unternehmen bei Itzehoe fertigt seit über 90 Jahren Fenster und Türen in klassischer Handwerkskunst und beschäftigt</w:t>
      </w:r>
      <w:r>
        <w:rPr>
          <w:rFonts w:ascii="Times New Roman" w:hAnsi="Times New Roman" w:cs="Times New Roman"/>
          <w:sz w:val="24"/>
          <w:szCs w:val="24"/>
          <w:lang w:bidi="de-DE"/>
        </w:rPr>
        <w:t xml:space="preserve"> ca.</w:t>
      </w:r>
      <w:r w:rsidRPr="00DC7433">
        <w:rPr>
          <w:rFonts w:ascii="Times New Roman" w:hAnsi="Times New Roman" w:cs="Times New Roman"/>
          <w:sz w:val="24"/>
          <w:szCs w:val="24"/>
          <w:lang w:bidi="de-DE"/>
        </w:rPr>
        <w:t xml:space="preserve"> 2</w:t>
      </w:r>
      <w:r>
        <w:rPr>
          <w:rFonts w:ascii="Times New Roman" w:hAnsi="Times New Roman" w:cs="Times New Roman"/>
          <w:sz w:val="24"/>
          <w:szCs w:val="24"/>
          <w:lang w:bidi="de-DE"/>
        </w:rPr>
        <w:t>5</w:t>
      </w:r>
      <w:r w:rsidRPr="00DC7433">
        <w:rPr>
          <w:rFonts w:ascii="Times New Roman" w:hAnsi="Times New Roman" w:cs="Times New Roman"/>
          <w:sz w:val="24"/>
          <w:szCs w:val="24"/>
          <w:lang w:bidi="de-DE"/>
        </w:rPr>
        <w:t xml:space="preserve">0 Mitarbeiter. Zu den Kunden gehören Bauherren und </w:t>
      </w:r>
      <w:proofErr w:type="spellStart"/>
      <w:r w:rsidRPr="00DC7433">
        <w:rPr>
          <w:rFonts w:ascii="Times New Roman" w:hAnsi="Times New Roman" w:cs="Times New Roman"/>
          <w:sz w:val="24"/>
          <w:szCs w:val="24"/>
          <w:lang w:bidi="de-DE"/>
        </w:rPr>
        <w:t>Renovierer</w:t>
      </w:r>
      <w:proofErr w:type="spellEnd"/>
      <w:r w:rsidRPr="00DC7433">
        <w:rPr>
          <w:rFonts w:ascii="Times New Roman" w:hAnsi="Times New Roman" w:cs="Times New Roman"/>
          <w:sz w:val="24"/>
          <w:szCs w:val="24"/>
          <w:lang w:bidi="de-DE"/>
        </w:rPr>
        <w:t xml:space="preserve"> aus dem gesamten Bundesgebiet mit Schwerpunkt in Nord- und Mitteldeutschland, die höchste Material- und Verarbeitungsqualität erwarten. Die Leitidee „</w:t>
      </w:r>
      <w:proofErr w:type="spellStart"/>
      <w:r w:rsidRPr="00DC7433">
        <w:rPr>
          <w:rFonts w:ascii="Times New Roman" w:hAnsi="Times New Roman" w:cs="Times New Roman"/>
          <w:sz w:val="24"/>
          <w:szCs w:val="24"/>
          <w:lang w:bidi="de-DE"/>
        </w:rPr>
        <w:t>rekord</w:t>
      </w:r>
      <w:proofErr w:type="spellEnd"/>
      <w:r w:rsidRPr="00DC7433">
        <w:rPr>
          <w:rFonts w:ascii="Times New Roman" w:hAnsi="Times New Roman" w:cs="Times New Roman"/>
          <w:sz w:val="24"/>
          <w:szCs w:val="24"/>
          <w:lang w:bidi="de-DE"/>
        </w:rPr>
        <w:t xml:space="preserve"> – Werte für Generationen“ wird von qualifizierten Fachhändlern und Tischlermeistern vor Ort partnerschaftlich getragen und umgesetzt. Mit Innovationen im Bereich Sicherheit, Wärmedämmung und Design sichert die Marke ihren Vorsprung und setzt immer wieder Branchen-Maßstäbe. </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727078">
        <w:rPr>
          <w:rFonts w:ascii="Times New Roman" w:hAnsi="Times New Roman" w:cs="Times New Roman"/>
          <w:sz w:val="24"/>
          <w:szCs w:val="24"/>
        </w:rPr>
        <w:t>Göttinger Straße 84</w:t>
      </w:r>
      <w:r w:rsidR="00727078">
        <w:rPr>
          <w:rFonts w:ascii="Times New Roman" w:hAnsi="Times New Roman" w:cs="Times New Roman"/>
          <w:sz w:val="24"/>
          <w:szCs w:val="24"/>
        </w:rPr>
        <w:br/>
        <w:t>30966 Hemmingen-</w:t>
      </w:r>
      <w:proofErr w:type="spellStart"/>
      <w:r w:rsidR="00727078">
        <w:rPr>
          <w:rFonts w:ascii="Times New Roman" w:hAnsi="Times New Roman" w:cs="Times New Roman"/>
          <w:sz w:val="24"/>
          <w:szCs w:val="24"/>
        </w:rPr>
        <w:t>Arnum</w:t>
      </w:r>
      <w:proofErr w:type="spellEnd"/>
      <w:r w:rsidR="00727078">
        <w:rPr>
          <w:rFonts w:ascii="Times New Roman" w:hAnsi="Times New Roman" w:cs="Times New Roman"/>
          <w:sz w:val="24"/>
          <w:szCs w:val="24"/>
        </w:rPr>
        <w:br/>
        <w:t>Tel.: 0 51 01 / 58 54 30</w:t>
      </w:r>
      <w:r w:rsidR="00727078">
        <w:rPr>
          <w:rFonts w:ascii="Times New Roman" w:hAnsi="Times New Roman" w:cs="Times New Roman"/>
          <w:sz w:val="24"/>
          <w:szCs w:val="24"/>
        </w:rPr>
        <w:br/>
        <w:t xml:space="preserve">E-Mail: </w:t>
      </w:r>
      <w:r w:rsidR="00727078" w:rsidRPr="00727078">
        <w:rPr>
          <w:rFonts w:ascii="Times New Roman" w:hAnsi="Times New Roman" w:cs="Times New Roman"/>
          <w:sz w:val="24"/>
          <w:szCs w:val="24"/>
        </w:rPr>
        <w:t>hemmingen@rekord.de</w:t>
      </w:r>
      <w:r w:rsidR="00727078">
        <w:rPr>
          <w:rFonts w:ascii="Times New Roman" w:hAnsi="Times New Roman" w:cs="Times New Roman"/>
          <w:sz w:val="24"/>
          <w:szCs w:val="24"/>
        </w:rPr>
        <w:br/>
        <w:t>hannover.rekord.de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564B"/>
    <w:rsid w:val="00127EC6"/>
    <w:rsid w:val="00133BDF"/>
    <w:rsid w:val="001B20E9"/>
    <w:rsid w:val="00240032"/>
    <w:rsid w:val="0024029F"/>
    <w:rsid w:val="00263433"/>
    <w:rsid w:val="00286635"/>
    <w:rsid w:val="002909B0"/>
    <w:rsid w:val="0029685C"/>
    <w:rsid w:val="002A26C4"/>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3239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2017-07-28T10:01:00Z</dcterms:created>
  <dcterms:modified xsi:type="dcterms:W3CDTF">2017-07-28T10:01:00Z</dcterms:modified>
</cp:coreProperties>
</file>