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557D3" w:rsidRDefault="003557D3" w:rsidP="003557D3">
      <w:pPr>
        <w:jc w:val="both"/>
        <w:rPr>
          <w:rFonts w:ascii="Times New Roman" w:hAnsi="Times New Roman" w:cs="Times New Roman"/>
          <w:b/>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 xml:space="preserve">Flexible Terrassentüren von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lassen den Sommer ins Haus</w:t>
      </w:r>
    </w:p>
    <w:p w:rsidR="003557D3" w:rsidRDefault="003557D3" w:rsidP="003557D3">
      <w:pPr>
        <w:jc w:val="both"/>
        <w:rPr>
          <w:rFonts w:ascii="Times New Roman" w:hAnsi="Times New Roman" w:cs="Times New Roman"/>
          <w:b/>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Tipps für traumhafte Ausblicke</w:t>
      </w:r>
    </w:p>
    <w:p w:rsidR="003557D3" w:rsidRDefault="003557D3" w:rsidP="003557D3">
      <w:pPr>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3557D3" w:rsidRDefault="003557D3" w:rsidP="003557D3">
      <w:pPr>
        <w:jc w:val="both"/>
        <w:rPr>
          <w:rFonts w:ascii="Times New Roman" w:hAnsi="Times New Roman" w:cs="Times New Roman"/>
          <w:b/>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Itzehoe/</w:t>
      </w:r>
      <w:proofErr w:type="spellStart"/>
      <w:r>
        <w:rPr>
          <w:rFonts w:ascii="Times New Roman" w:hAnsi="Times New Roman" w:cs="Times New Roman"/>
          <w:sz w:val="24"/>
          <w:szCs w:val="24"/>
        </w:rPr>
        <w:t>Dägeling</w:t>
      </w:r>
      <w:proofErr w:type="spellEnd"/>
      <w:r>
        <w:rPr>
          <w:rFonts w:ascii="Times New Roman" w:hAnsi="Times New Roman" w:cs="Times New Roman"/>
          <w:sz w:val="24"/>
          <w:szCs w:val="24"/>
        </w:rPr>
        <w:t>. Bauh</w:t>
      </w:r>
      <w:r>
        <w:rPr>
          <w:rFonts w:ascii="Times New Roman" w:hAnsi="Times New Roman" w:cs="Times New Roman"/>
          <w:color w:val="000000"/>
          <w:sz w:val="24"/>
          <w:szCs w:val="24"/>
        </w:rPr>
        <w:t>erren, d</w:t>
      </w:r>
      <w:r>
        <w:rPr>
          <w:rFonts w:ascii="Times New Roman" w:hAnsi="Times New Roman" w:cs="Times New Roman"/>
          <w:sz w:val="24"/>
          <w:szCs w:val="24"/>
        </w:rPr>
        <w:t>ie den Sommer bald noch länger  genießen wollen, haben jetzt gute Aus</w:t>
      </w:r>
      <w:r>
        <w:rPr>
          <w:rFonts w:ascii="Times New Roman" w:hAnsi="Times New Roman" w:cs="Times New Roman"/>
          <w:color w:val="000000"/>
          <w:sz w:val="24"/>
          <w:szCs w:val="24"/>
        </w:rPr>
        <w:t>sichten.</w:t>
      </w:r>
      <w:r>
        <w:rPr>
          <w:rFonts w:ascii="Times New Roman" w:hAnsi="Times New Roman" w:cs="Times New Roman"/>
          <w:b/>
          <w:sz w:val="24"/>
          <w:szCs w:val="24"/>
        </w:rPr>
        <w:t xml:space="preserve"> </w:t>
      </w:r>
      <w:r>
        <w:rPr>
          <w:rFonts w:ascii="Times New Roman" w:hAnsi="Times New Roman" w:cs="Times New Roman"/>
          <w:sz w:val="24"/>
          <w:szCs w:val="24"/>
        </w:rPr>
        <w:t>Mehr Transparenz, ein Plus an größerem Raumgefühl u</w:t>
      </w:r>
      <w:r>
        <w:rPr>
          <w:rFonts w:ascii="Times New Roman" w:hAnsi="Times New Roman" w:cs="Times New Roman"/>
          <w:color w:val="000000"/>
          <w:sz w:val="24"/>
          <w:szCs w:val="24"/>
        </w:rPr>
        <w:t>nd die Freiheit, noch näher in der Natur zu leben, sind</w:t>
      </w:r>
      <w:r>
        <w:rPr>
          <w:rFonts w:ascii="Times New Roman" w:hAnsi="Times New Roman" w:cs="Times New Roman"/>
          <w:sz w:val="24"/>
          <w:szCs w:val="24"/>
        </w:rPr>
        <w:t xml:space="preserve"> durch die große Auswahl der Terrassen-Elemente des Unternehmens </w:t>
      </w:r>
      <w:proofErr w:type="spellStart"/>
      <w:r>
        <w:rPr>
          <w:rFonts w:ascii="Times New Roman" w:hAnsi="Times New Roman" w:cs="Times New Roman"/>
          <w:sz w:val="24"/>
          <w:szCs w:val="24"/>
        </w:rPr>
        <w:t>rekord-fenster</w:t>
      </w:r>
      <w:r>
        <w:rPr>
          <w:rFonts w:ascii="Times New Roman" w:hAnsi="Times New Roman" w:cs="Times New Roman"/>
          <w:color w:val="000000"/>
          <w:sz w:val="24"/>
          <w:szCs w:val="24"/>
        </w:rPr>
        <w:t>+türen</w:t>
      </w:r>
      <w:proofErr w:type="spellEnd"/>
      <w:r>
        <w:rPr>
          <w:rFonts w:ascii="Times New Roman" w:hAnsi="Times New Roman" w:cs="Times New Roman"/>
          <w:color w:val="000000"/>
          <w:sz w:val="24"/>
          <w:szCs w:val="24"/>
        </w:rPr>
        <w:t xml:space="preserve"> möglich.</w:t>
      </w:r>
    </w:p>
    <w:p w:rsidR="003557D3" w:rsidRDefault="003557D3" w:rsidP="003557D3">
      <w:pPr>
        <w:jc w:val="both"/>
        <w:rPr>
          <w:rFonts w:ascii="Times New Roman" w:hAnsi="Times New Roman" w:cs="Times New Roman"/>
          <w:b/>
          <w:bCs/>
          <w:sz w:val="24"/>
          <w:szCs w:val="24"/>
        </w:rPr>
      </w:pPr>
      <w:r>
        <w:rPr>
          <w:rFonts w:ascii="Times New Roman" w:hAnsi="Times New Roman" w:cs="Times New Roman"/>
          <w:sz w:val="24"/>
          <w:szCs w:val="24"/>
        </w:rPr>
        <w:t>In unzähligen Farben, Formen und Materialien lassen sie sich an die Architektur des Hauses anpassen. Aber</w:t>
      </w:r>
      <w:r>
        <w:rPr>
          <w:rFonts w:ascii="Times New Roman" w:hAnsi="Times New Roman" w:cs="Times New Roman"/>
          <w:color w:val="000000"/>
          <w:sz w:val="24"/>
          <w:szCs w:val="24"/>
        </w:rPr>
        <w:t xml:space="preserve"> auch eigene Erfo</w:t>
      </w:r>
      <w:r>
        <w:rPr>
          <w:rFonts w:ascii="Times New Roman" w:hAnsi="Times New Roman" w:cs="Times New Roman"/>
          <w:sz w:val="24"/>
          <w:szCs w:val="24"/>
        </w:rPr>
        <w:t>rdernisse wie leichter Bedienkomfort, Lärm- und Sicherheitsaspekte o</w:t>
      </w:r>
      <w:r>
        <w:rPr>
          <w:rFonts w:ascii="Times New Roman" w:hAnsi="Times New Roman" w:cs="Times New Roman"/>
          <w:color w:val="000000"/>
          <w:sz w:val="24"/>
          <w:szCs w:val="24"/>
        </w:rPr>
        <w:t>der eine barrierefreie Bau</w:t>
      </w:r>
      <w:r>
        <w:rPr>
          <w:rFonts w:ascii="Times New Roman" w:hAnsi="Times New Roman" w:cs="Times New Roman"/>
          <w:sz w:val="24"/>
          <w:szCs w:val="24"/>
        </w:rPr>
        <w:t>weise werden in der Zusammenstellung der „erweiterten Terrasse“ berücksichtigt.</w:t>
      </w:r>
    </w:p>
    <w:p w:rsidR="003557D3" w:rsidRDefault="003557D3" w:rsidP="003557D3">
      <w:pPr>
        <w:jc w:val="both"/>
        <w:rPr>
          <w:rFonts w:ascii="Times New Roman" w:hAnsi="Times New Roman" w:cs="Times New Roman"/>
          <w:sz w:val="24"/>
          <w:szCs w:val="24"/>
        </w:rPr>
      </w:pPr>
      <w:r>
        <w:rPr>
          <w:rFonts w:ascii="Times New Roman" w:hAnsi="Times New Roman" w:cs="Times New Roman"/>
          <w:sz w:val="24"/>
          <w:szCs w:val="24"/>
        </w:rPr>
        <w:t>Die bodenhohen Glastüren bieten viel Helligkeit und traumhafte Ein- und Ausblicke für den Hausherrn und eine unverwechselbare Atmosphäre für Gäste.  Die einfachste Variante der Terrassentür ist dabei die Drehkipptür, die auf Lüftungsstellung oder per Drehmechanismus des Griffs auch komplett zu öffnen ist.</w:t>
      </w:r>
    </w:p>
    <w:p w:rsidR="003557D3" w:rsidRDefault="003557D3" w:rsidP="003557D3">
      <w:pPr>
        <w:jc w:val="both"/>
        <w:rPr>
          <w:rFonts w:ascii="Times New Roman" w:hAnsi="Times New Roman" w:cs="Times New Roman"/>
          <w:color w:val="FF0000"/>
          <w:sz w:val="24"/>
          <w:szCs w:val="24"/>
        </w:rPr>
      </w:pPr>
      <w:r>
        <w:rPr>
          <w:rFonts w:ascii="Times New Roman" w:hAnsi="Times New Roman" w:cs="Times New Roman"/>
          <w:sz w:val="24"/>
          <w:szCs w:val="24"/>
        </w:rPr>
        <w:t xml:space="preserve">Bei großflächigen Verglasungen sind eher individuelle Lösungen gefragt: </w:t>
      </w:r>
    </w:p>
    <w:p w:rsidR="003557D3" w:rsidRDefault="003557D3" w:rsidP="003557D3">
      <w:pPr>
        <w:jc w:val="both"/>
        <w:rPr>
          <w:rFonts w:ascii="Times New Roman" w:hAnsi="Times New Roman" w:cs="Times New Roman"/>
          <w:sz w:val="24"/>
          <w:szCs w:val="24"/>
        </w:rPr>
      </w:pPr>
      <w:r>
        <w:rPr>
          <w:rFonts w:ascii="Times New Roman" w:hAnsi="Times New Roman" w:cs="Times New Roman"/>
          <w:sz w:val="24"/>
          <w:szCs w:val="24"/>
        </w:rPr>
        <w:t xml:space="preserve">Ob Hebe-Schiebe-Tür, Schiebekipp-Tür oder die Falt-Schiebe-Variante, die sich beim Öffnen zusammenfaltet. Alle Terrassentüren lassen sich darüber hinaus mit zusätzlichen Fensterelementen als „erweiterte Glasfront“  kombinieren, je nach eigenen Platz-Erfordernissen.   </w:t>
      </w:r>
    </w:p>
    <w:p w:rsidR="003557D3" w:rsidRDefault="003557D3" w:rsidP="003557D3">
      <w:pPr>
        <w:jc w:val="both"/>
        <w:rPr>
          <w:rFonts w:ascii="Times New Roman" w:hAnsi="Times New Roman" w:cs="Times New Roman"/>
          <w:bCs/>
          <w:sz w:val="24"/>
          <w:szCs w:val="24"/>
        </w:rPr>
      </w:pPr>
      <w:r>
        <w:rPr>
          <w:rFonts w:ascii="Times New Roman" w:hAnsi="Times New Roman" w:cs="Times New Roman"/>
          <w:bCs/>
          <w:sz w:val="24"/>
          <w:szCs w:val="24"/>
        </w:rPr>
        <w:t>Worauf sollten Verbraucher beim Kauf einer Terrassentür achten?</w:t>
      </w:r>
      <w:r>
        <w:rPr>
          <w:rFonts w:ascii="Times New Roman" w:hAnsi="Times New Roman" w:cs="Times New Roman"/>
          <w:bCs/>
          <w:sz w:val="24"/>
          <w:szCs w:val="24"/>
        </w:rPr>
        <w:br/>
      </w:r>
      <w:r>
        <w:rPr>
          <w:rFonts w:ascii="Times New Roman" w:hAnsi="Times New Roman" w:cs="Times New Roman"/>
          <w:sz w:val="24"/>
          <w:szCs w:val="24"/>
        </w:rPr>
        <w:t xml:space="preserve">Hierzu rät der </w:t>
      </w:r>
      <w:proofErr w:type="spellStart"/>
      <w:r>
        <w:rPr>
          <w:rFonts w:ascii="Times New Roman" w:hAnsi="Times New Roman" w:cs="Times New Roman"/>
          <w:sz w:val="24"/>
          <w:szCs w:val="24"/>
        </w:rPr>
        <w:t>Dägelinger</w:t>
      </w:r>
      <w:proofErr w:type="spellEnd"/>
      <w:r>
        <w:rPr>
          <w:rFonts w:ascii="Times New Roman" w:hAnsi="Times New Roman" w:cs="Times New Roman"/>
          <w:sz w:val="24"/>
          <w:szCs w:val="24"/>
        </w:rPr>
        <w:t xml:space="preserve"> Fenster- und Türenhersteller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w:t>
      </w:r>
    </w:p>
    <w:p w:rsidR="003557D3" w:rsidRDefault="003557D3" w:rsidP="003557D3">
      <w:pPr>
        <w:jc w:val="both"/>
        <w:rPr>
          <w:rFonts w:ascii="Times New Roman" w:hAnsi="Times New Roman" w:cs="Times New Roman"/>
          <w:sz w:val="24"/>
          <w:szCs w:val="24"/>
        </w:rPr>
      </w:pPr>
      <w:r>
        <w:rPr>
          <w:rFonts w:ascii="Times New Roman" w:hAnsi="Times New Roman" w:cs="Times New Roman"/>
          <w:iCs/>
          <w:sz w:val="24"/>
          <w:szCs w:val="24"/>
        </w:rPr>
        <w:t>Auswahl des Türmodells</w:t>
      </w:r>
    </w:p>
    <w:p w:rsidR="003557D3" w:rsidRDefault="003557D3" w:rsidP="003557D3">
      <w:pPr>
        <w:jc w:val="both"/>
        <w:rPr>
          <w:rFonts w:ascii="Times New Roman" w:hAnsi="Times New Roman" w:cs="Times New Roman"/>
          <w:sz w:val="24"/>
          <w:szCs w:val="24"/>
        </w:rPr>
      </w:pPr>
      <w:r>
        <w:rPr>
          <w:rFonts w:ascii="Times New Roman" w:hAnsi="Times New Roman" w:cs="Times New Roman"/>
          <w:sz w:val="24"/>
          <w:szCs w:val="24"/>
        </w:rPr>
        <w:t>Auswahlkriterium für bestimmte Glastürvarianten ist die Form und G</w:t>
      </w:r>
      <w:r>
        <w:rPr>
          <w:rFonts w:ascii="Times New Roman" w:hAnsi="Times New Roman" w:cs="Times New Roman"/>
          <w:color w:val="000000"/>
          <w:sz w:val="24"/>
          <w:szCs w:val="24"/>
        </w:rPr>
        <w:t>röße des Gebäudes, der</w:t>
      </w:r>
      <w:r>
        <w:rPr>
          <w:rFonts w:ascii="Times New Roman" w:hAnsi="Times New Roman" w:cs="Times New Roman"/>
          <w:sz w:val="24"/>
          <w:szCs w:val="24"/>
        </w:rPr>
        <w:t xml:space="preserve"> Terrasse, sowie deren Zweckerfüllung. Jedes Türmodell bringt seine eigenen Vorteile, die im Vorfeld des Kaufs zu beachten sind. Bei wenig zur Verfü</w:t>
      </w:r>
      <w:r>
        <w:rPr>
          <w:rFonts w:ascii="Times New Roman" w:hAnsi="Times New Roman" w:cs="Times New Roman"/>
          <w:color w:val="000000"/>
          <w:sz w:val="24"/>
          <w:szCs w:val="24"/>
        </w:rPr>
        <w:t xml:space="preserve">gung </w:t>
      </w:r>
      <w:proofErr w:type="spellStart"/>
      <w:r>
        <w:rPr>
          <w:rFonts w:ascii="Times New Roman" w:hAnsi="Times New Roman" w:cs="Times New Roman"/>
          <w:color w:val="000000"/>
          <w:sz w:val="24"/>
          <w:szCs w:val="24"/>
        </w:rPr>
        <w:t>stehendem</w:t>
      </w:r>
      <w:proofErr w:type="spellEnd"/>
      <w:r>
        <w:rPr>
          <w:rFonts w:ascii="Times New Roman" w:hAnsi="Times New Roman" w:cs="Times New Roman"/>
          <w:color w:val="000000"/>
          <w:sz w:val="24"/>
          <w:szCs w:val="24"/>
        </w:rPr>
        <w:t xml:space="preserve"> Pl</w:t>
      </w:r>
      <w:r>
        <w:rPr>
          <w:rFonts w:ascii="Times New Roman" w:hAnsi="Times New Roman" w:cs="Times New Roman"/>
          <w:sz w:val="24"/>
          <w:szCs w:val="24"/>
        </w:rPr>
        <w:t xml:space="preserve">atz ist die Drehkipptür für Lüftung oder ganzheitliche Öffnung der Tür ideal. </w:t>
      </w:r>
    </w:p>
    <w:p w:rsidR="003557D3" w:rsidRDefault="003557D3" w:rsidP="003557D3">
      <w:pPr>
        <w:jc w:val="both"/>
        <w:rPr>
          <w:rFonts w:ascii="Times New Roman" w:hAnsi="Times New Roman" w:cs="Times New Roman"/>
          <w:sz w:val="24"/>
          <w:szCs w:val="24"/>
        </w:rPr>
      </w:pPr>
      <w:r>
        <w:rPr>
          <w:rFonts w:ascii="Times New Roman" w:hAnsi="Times New Roman" w:cs="Times New Roman"/>
          <w:sz w:val="24"/>
          <w:szCs w:val="24"/>
        </w:rPr>
        <w:t xml:space="preserve">Wer noch mehr Vielseitigkeit sucht, wählt die Hebeschiebekipptür. Das Türmodell lässt sich, wie der Name schon sagt, aus einer versetzt </w:t>
      </w:r>
      <w:proofErr w:type="gramStart"/>
      <w:r>
        <w:rPr>
          <w:rFonts w:ascii="Times New Roman" w:hAnsi="Times New Roman" w:cs="Times New Roman"/>
          <w:sz w:val="24"/>
          <w:szCs w:val="24"/>
        </w:rPr>
        <w:t>laufenden</w:t>
      </w:r>
      <w:proofErr w:type="gramEnd"/>
      <w:r>
        <w:rPr>
          <w:rFonts w:ascii="Times New Roman" w:hAnsi="Times New Roman" w:cs="Times New Roman"/>
          <w:sz w:val="24"/>
          <w:szCs w:val="24"/>
        </w:rPr>
        <w:t xml:space="preserve"> Laufschiene heraus - heben, schieben und kippen -  je nach spontanem Bedürfnis. Wer ein barrierefreies Wohnen plant, wählt darüber hinaus ein Türmodell mit bodengleicher Schwellenhöhe.</w:t>
      </w:r>
    </w:p>
    <w:p w:rsidR="003557D3" w:rsidRDefault="003557D3" w:rsidP="003557D3">
      <w:pPr>
        <w:jc w:val="both"/>
        <w:rPr>
          <w:rFonts w:ascii="Times New Roman" w:hAnsi="Times New Roman" w:cs="Times New Roman"/>
          <w:sz w:val="24"/>
          <w:szCs w:val="24"/>
        </w:rPr>
      </w:pPr>
      <w:r>
        <w:rPr>
          <w:rFonts w:ascii="Times New Roman" w:hAnsi="Times New Roman" w:cs="Times New Roman"/>
          <w:sz w:val="24"/>
          <w:szCs w:val="24"/>
        </w:rPr>
        <w:t>Materialauswahl</w:t>
      </w:r>
    </w:p>
    <w:p w:rsidR="003557D3" w:rsidRDefault="003557D3" w:rsidP="003557D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Holz bietet sowohl in der unterschiedlichen Auswahl an Holzarten, als auch durch unzählige farbliche Lack oder Lasur-Kombinationen einen besonderen Freiraum in der Gestaltung. Neben dem hochwertigen Aussehen ist die Holztür zudem für größere Terrassen-Objekte statisch besser geeignet. Allerdings holen Kunststofftüren in der Beliebtheitsskala auf. Zwar gibt es weniger Auswahl an Türmodellen, jedoch ist das Material pflegeleichter. Mit speziellen </w:t>
      </w:r>
      <w:proofErr w:type="spellStart"/>
      <w:r>
        <w:rPr>
          <w:rFonts w:ascii="Times New Roman" w:hAnsi="Times New Roman" w:cs="Times New Roman"/>
          <w:sz w:val="24"/>
          <w:szCs w:val="24"/>
        </w:rPr>
        <w:t>Dekorfolierungen</w:t>
      </w:r>
      <w:proofErr w:type="spellEnd"/>
      <w:r>
        <w:rPr>
          <w:rFonts w:ascii="Times New Roman" w:hAnsi="Times New Roman" w:cs="Times New Roman"/>
          <w:sz w:val="24"/>
          <w:szCs w:val="24"/>
        </w:rPr>
        <w:t xml:space="preserve"> lässt sich mittlerweile eine Optik erzielen, die kaum von Holz zu unterscheiden ist. </w:t>
      </w:r>
    </w:p>
    <w:p w:rsidR="003557D3" w:rsidRDefault="003557D3" w:rsidP="003557D3">
      <w:pPr>
        <w:jc w:val="both"/>
        <w:rPr>
          <w:rFonts w:ascii="Times New Roman" w:hAnsi="Times New Roman" w:cs="Times New Roman"/>
          <w:iCs/>
          <w:sz w:val="24"/>
          <w:szCs w:val="24"/>
        </w:rPr>
      </w:pPr>
      <w:r>
        <w:rPr>
          <w:rFonts w:ascii="Times New Roman" w:hAnsi="Times New Roman" w:cs="Times New Roman"/>
          <w:iCs/>
          <w:sz w:val="24"/>
          <w:szCs w:val="24"/>
        </w:rPr>
        <w:t xml:space="preserve">Glasauswahl </w:t>
      </w:r>
    </w:p>
    <w:p w:rsidR="003557D3" w:rsidRDefault="003557D3" w:rsidP="003557D3">
      <w:pPr>
        <w:jc w:val="both"/>
        <w:rPr>
          <w:rFonts w:ascii="Times New Roman" w:hAnsi="Times New Roman" w:cs="Times New Roman"/>
          <w:color w:val="000000"/>
          <w:sz w:val="24"/>
          <w:szCs w:val="24"/>
        </w:rPr>
      </w:pPr>
      <w:r>
        <w:rPr>
          <w:rFonts w:ascii="Times New Roman" w:hAnsi="Times New Roman" w:cs="Times New Roman"/>
          <w:sz w:val="24"/>
          <w:szCs w:val="24"/>
        </w:rPr>
        <w:t xml:space="preserve">Auch die Glasauswahl hat wesentliche Auswirkungen auf das Wohlgefühl, gerade in lauten Wohngebieten oder in der kälteren Jahreszeit. Dann eignen sich spezielle Schallschutzverglasungen oder eine energiesparende Wärmeschutzverglasung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Ug</w:t>
      </w:r>
      <w:proofErr w:type="spellEnd"/>
      <w:r>
        <w:rPr>
          <w:rFonts w:ascii="Times New Roman" w:hAnsi="Times New Roman" w:cs="Times New Roman"/>
          <w:color w:val="000000"/>
          <w:sz w:val="24"/>
          <w:szCs w:val="24"/>
        </w:rPr>
        <w:t xml:space="preserve"> 1,1 W/m²K), die  bei </w:t>
      </w:r>
      <w:proofErr w:type="spellStart"/>
      <w:r>
        <w:rPr>
          <w:rFonts w:ascii="Times New Roman" w:hAnsi="Times New Roman" w:cs="Times New Roman"/>
          <w:color w:val="000000"/>
          <w:sz w:val="24"/>
          <w:szCs w:val="24"/>
        </w:rPr>
        <w:t>rekord</w:t>
      </w:r>
      <w:proofErr w:type="spellEnd"/>
      <w:r>
        <w:rPr>
          <w:rFonts w:ascii="Times New Roman" w:hAnsi="Times New Roman" w:cs="Times New Roman"/>
          <w:color w:val="000000"/>
          <w:sz w:val="24"/>
          <w:szCs w:val="24"/>
        </w:rPr>
        <w:t xml:space="preserve"> bereits als Standard geführt wird. Um Schutz vor zu viel Sonne zu erhalten und Innenräume auch im Sommer angenehm temperiert zu halten, sind spezielle Sonnenschutz-Verglasungen möglich. </w:t>
      </w:r>
    </w:p>
    <w:p w:rsidR="003557D3" w:rsidRDefault="003557D3" w:rsidP="003557D3">
      <w:pPr>
        <w:jc w:val="both"/>
        <w:rPr>
          <w:rFonts w:ascii="Times New Roman" w:hAnsi="Times New Roman" w:cs="Times New Roman"/>
          <w:iCs/>
          <w:sz w:val="24"/>
          <w:szCs w:val="24"/>
        </w:rPr>
      </w:pPr>
      <w:r>
        <w:rPr>
          <w:rFonts w:ascii="Times New Roman" w:hAnsi="Times New Roman" w:cs="Times New Roman"/>
          <w:iCs/>
          <w:sz w:val="24"/>
          <w:szCs w:val="24"/>
        </w:rPr>
        <w:t xml:space="preserve">Bedienkomfort </w:t>
      </w:r>
    </w:p>
    <w:p w:rsidR="003557D3" w:rsidRDefault="003557D3" w:rsidP="003557D3">
      <w:pPr>
        <w:jc w:val="both"/>
        <w:rPr>
          <w:rFonts w:ascii="Times New Roman" w:hAnsi="Times New Roman" w:cs="Times New Roman"/>
          <w:sz w:val="24"/>
          <w:szCs w:val="24"/>
        </w:rPr>
      </w:pPr>
      <w:r>
        <w:rPr>
          <w:rFonts w:ascii="Times New Roman" w:hAnsi="Times New Roman" w:cs="Times New Roman"/>
          <w:sz w:val="24"/>
          <w:szCs w:val="24"/>
        </w:rPr>
        <w:t>Schiebetüren sind bequem und leicht zu bedienen.</w:t>
      </w:r>
      <w:r>
        <w:rPr>
          <w:rFonts w:ascii="Times New Roman" w:hAnsi="Times New Roman" w:cs="Times New Roman"/>
          <w:color w:val="000000"/>
          <w:sz w:val="24"/>
          <w:szCs w:val="24"/>
        </w:rPr>
        <w:t xml:space="preserve"> Die Drehkipptür oder die Hebeschiebekipptür punkten durch die Vielschichtigkeit der </w:t>
      </w:r>
      <w:r>
        <w:rPr>
          <w:rFonts w:ascii="Times New Roman" w:hAnsi="Times New Roman" w:cs="Times New Roman"/>
          <w:sz w:val="24"/>
          <w:szCs w:val="24"/>
        </w:rPr>
        <w:t>Kipp- oder Öffnungsfunktion ähnlich wie auch beim Fenster. Freiheitsliebende wissen Komfort und Raumoffenheit der Schiebekipptür als breit zu öffnendes Element zu schätzen. Besonders auffällig ist die Faltschiebetür. Mit einem Griff wird aus dem Wohnzimmer eine offene überdachte T</w:t>
      </w:r>
      <w:r>
        <w:rPr>
          <w:rFonts w:ascii="Times New Roman" w:hAnsi="Times New Roman" w:cs="Times New Roman"/>
          <w:color w:val="000000"/>
          <w:sz w:val="24"/>
          <w:szCs w:val="24"/>
        </w:rPr>
        <w:t>erra</w:t>
      </w:r>
      <w:r>
        <w:rPr>
          <w:rFonts w:ascii="Times New Roman" w:hAnsi="Times New Roman" w:cs="Times New Roman"/>
          <w:sz w:val="24"/>
          <w:szCs w:val="24"/>
        </w:rPr>
        <w:t>sse.</w:t>
      </w:r>
    </w:p>
    <w:p w:rsidR="003557D3" w:rsidRDefault="003557D3" w:rsidP="003557D3">
      <w:pPr>
        <w:jc w:val="both"/>
        <w:rPr>
          <w:rFonts w:ascii="Times New Roman" w:hAnsi="Times New Roman" w:cs="Times New Roman"/>
          <w:iCs/>
          <w:sz w:val="24"/>
          <w:szCs w:val="24"/>
        </w:rPr>
      </w:pPr>
      <w:r>
        <w:rPr>
          <w:rFonts w:ascii="Times New Roman" w:hAnsi="Times New Roman" w:cs="Times New Roman"/>
          <w:iCs/>
          <w:sz w:val="24"/>
          <w:szCs w:val="24"/>
        </w:rPr>
        <w:t>Sicherheit</w:t>
      </w:r>
    </w:p>
    <w:p w:rsidR="003557D3" w:rsidRDefault="003557D3" w:rsidP="003557D3">
      <w:pPr>
        <w:jc w:val="both"/>
        <w:rPr>
          <w:rFonts w:ascii="Times New Roman" w:hAnsi="Times New Roman" w:cs="Times New Roman"/>
          <w:sz w:val="24"/>
          <w:szCs w:val="24"/>
        </w:rPr>
      </w:pPr>
      <w:r>
        <w:rPr>
          <w:rFonts w:ascii="Times New Roman" w:hAnsi="Times New Roman" w:cs="Times New Roman"/>
          <w:sz w:val="24"/>
          <w:szCs w:val="24"/>
        </w:rPr>
        <w:t xml:space="preserve">Die Drehkipptür ist  das sicherste Türmodell, da diese die meisten </w:t>
      </w:r>
      <w:r>
        <w:rPr>
          <w:rFonts w:ascii="Times New Roman" w:hAnsi="Times New Roman" w:cs="Times New Roman"/>
          <w:color w:val="000000"/>
          <w:sz w:val="24"/>
          <w:szCs w:val="24"/>
        </w:rPr>
        <w:t>Verriegelungspunkte hat. Grun</w:t>
      </w:r>
      <w:r>
        <w:rPr>
          <w:rFonts w:ascii="Times New Roman" w:hAnsi="Times New Roman" w:cs="Times New Roman"/>
          <w:sz w:val="24"/>
          <w:szCs w:val="24"/>
        </w:rPr>
        <w:t>dsätzlich lässt sich aber bei allen Terrassentüren die Sicherheit durch die Auswahl des Beschlages erweitern. Für den gehobenen Sicherheitsanspruch ist die Wahl von Verbundsicherheitsglas und Glasbruchmelder o</w:t>
      </w:r>
      <w:r>
        <w:rPr>
          <w:rFonts w:ascii="Times New Roman" w:hAnsi="Times New Roman" w:cs="Times New Roman"/>
          <w:color w:val="000000"/>
          <w:sz w:val="24"/>
          <w:szCs w:val="24"/>
        </w:rPr>
        <w:t xml:space="preserve">der einer erweiterten </w:t>
      </w:r>
      <w:r>
        <w:rPr>
          <w:rFonts w:ascii="Times New Roman" w:hAnsi="Times New Roman" w:cs="Times New Roman"/>
          <w:sz w:val="24"/>
          <w:szCs w:val="24"/>
        </w:rPr>
        <w:t>Alarmanlage ratsam.</w:t>
      </w:r>
    </w:p>
    <w:p w:rsidR="003557D3" w:rsidRDefault="003557D3" w:rsidP="003557D3">
      <w:pPr>
        <w:jc w:val="both"/>
        <w:rPr>
          <w:rFonts w:ascii="Times New Roman" w:hAnsi="Times New Roman" w:cs="Times New Roman"/>
          <w:i/>
          <w:iCs/>
          <w:color w:val="000000"/>
          <w:sz w:val="24"/>
          <w:szCs w:val="24"/>
        </w:rPr>
      </w:pPr>
      <w:r>
        <w:rPr>
          <w:rFonts w:ascii="Times New Roman" w:hAnsi="Times New Roman" w:cs="Times New Roman"/>
          <w:iCs/>
          <w:color w:val="000000"/>
          <w:sz w:val="24"/>
          <w:szCs w:val="24"/>
        </w:rPr>
        <w:t xml:space="preserve">Qualitätsmerkmale   </w:t>
      </w:r>
      <w:r>
        <w:rPr>
          <w:rFonts w:ascii="Times New Roman" w:hAnsi="Times New Roman" w:cs="Times New Roman"/>
          <w:i/>
          <w:iCs/>
          <w:color w:val="000000"/>
          <w:sz w:val="24"/>
          <w:szCs w:val="24"/>
        </w:rPr>
        <w:br/>
      </w:r>
      <w:r>
        <w:rPr>
          <w:rFonts w:ascii="Times New Roman" w:hAnsi="Times New Roman" w:cs="Times New Roman"/>
          <w:sz w:val="24"/>
          <w:szCs w:val="24"/>
        </w:rPr>
        <w:t xml:space="preserve">Um die Gesamtqualität zu beurteilen, ist es wichtig, alle gewählten Einzelkomponenten gezielt aufeinander abzustimmen. Eine laufende Qualitätsüberwachung der Produkte nach dem RAL Gütezeichen von der Produktion bis Auslieferung bürgt für höchste Qualität. Die Zertifizierung nach DIN ISO 9001 verspricht gleichbleibende Qualität der Terrassenelemente und deren Dokumentation beim Hersteller. Der fachgerechte Einbau gewährleistet, dass der Hausherr in allen Jahreszeiten Freude an der Terrassentür hat. </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557D3"/>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83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2017-07-28T11:31:00Z</dcterms:created>
  <dcterms:modified xsi:type="dcterms:W3CDTF">2017-07-28T11:31:00Z</dcterms:modified>
</cp:coreProperties>
</file>