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9311B" w:rsidRDefault="0089311B" w:rsidP="0089311B">
      <w:pPr>
        <w:tabs>
          <w:tab w:val="left" w:pos="0"/>
        </w:tabs>
        <w:spacing w:line="240" w:lineRule="auto"/>
        <w:jc w:val="both"/>
        <w:rPr>
          <w:rStyle w:val="Fett"/>
          <w:rFonts w:eastAsia="Arial Unicode MS"/>
          <w:b w:val="0"/>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Style w:val="Fett"/>
          <w:color w:val="000000"/>
          <w:sz w:val="24"/>
          <w:szCs w:val="24"/>
        </w:rPr>
        <w:t xml:space="preserve">Energiesparende Hightech-Fenster von </w:t>
      </w:r>
      <w:r>
        <w:rPr>
          <w:rStyle w:val="Fett"/>
          <w:rFonts w:eastAsia="Arial Unicode MS"/>
          <w:color w:val="000000"/>
          <w:sz w:val="24"/>
          <w:szCs w:val="24"/>
        </w:rPr>
        <w:t>rekord aus zukunftsweisendem Faserverbundwerkstoff</w:t>
      </w:r>
    </w:p>
    <w:p w:rsidR="0089311B" w:rsidRDefault="0089311B" w:rsidP="0089311B">
      <w:pPr>
        <w:tabs>
          <w:tab w:val="left" w:pos="0"/>
        </w:tabs>
        <w:autoSpaceDE w:val="0"/>
        <w:spacing w:line="240" w:lineRule="auto"/>
        <w:jc w:val="both"/>
        <w:rPr>
          <w:rFonts w:ascii="Times New Roman" w:hAnsi="Times New Roman" w:cs="Times New Roman"/>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Hochfeste Materialien, die sich im Auto-Rennsport und in der Flugzeugindustrie fest etabliert haben, kommen jetzt auch im Fensterbau zum tragen: faserverstärkte Hightech-Werkstoffe, die in punkto Dämmwert, Stabilität und Haltbarkeit kaum zu übertreffen sind. Sie erfüllen schon jetzt Werte und Qualitätsnormen, die weit in die Zukunft reichen. Die aktuellste Energieeinsparverordnung (EnEV) fordert für Fenster einen Wärmedurchgangskoeffizienten von 1,3 W/m²K. Als Besitzer der Energiesparfenster „quadro! blue“ von rekord unterschreitet man diesen Wert schon jetzt deutlich und sichert sich über Jahre einen Vorsprung in der Wärmedämmung. Und man kann über Generationen höchsten Komfort genießen.</w:t>
      </w:r>
      <w:ins w:id="0" w:author="Maurice Morell" w:date="2009-02-25T15:39:00Z">
        <w:r>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Arial Unicode MS" w:hAnsi="Times New Roman" w:cs="Times New Roman"/>
          <w:color w:val="000000"/>
          <w:sz w:val="24"/>
          <w:szCs w:val="24"/>
        </w:rPr>
        <w:t xml:space="preserve">Es war nur eine Frage der Zeit, bis sich die hochfesten, formstabilen und witterungsresistenten Materialien im Fensterbau wiederfinden. </w:t>
      </w:r>
      <w:r>
        <w:rPr>
          <w:rFonts w:ascii="Times New Roman" w:eastAsia="FuturaBT-Light" w:hAnsi="Times New Roman" w:cs="Times New Roman"/>
          <w:color w:val="000000"/>
          <w:sz w:val="24"/>
          <w:szCs w:val="24"/>
        </w:rPr>
        <w:t xml:space="preserve">Mit dem Premiumprodukt „quadro! blue“ setzt rekord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 xml:space="preserve">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rekord-Wärmeschutzgläsern wird sogar ein sensationeller Wert von bis zu 0,7 W/m²K erreicht. Dadurch liegt man mit „quadro! blue unter dem Passivhausniveau und sieht auch zukünftigen Verschärfungen der Energieeinsparverordnung entspannt entgegen. </w:t>
      </w:r>
    </w:p>
    <w:p w:rsidR="0089311B" w:rsidRDefault="0089311B" w:rsidP="0089311B">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89311B" w:rsidRDefault="0089311B" w:rsidP="0089311B">
      <w:pPr>
        <w:tabs>
          <w:tab w:val="left" w:pos="0"/>
        </w:tabs>
        <w:autoSpaceDE w:val="0"/>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 xml:space="preserve">Ein Einfamilienhaus normaler Größe besitzt etwa 30m² Fensterfläche. Werden alte Fenster mit einem U-Wert von 3,0 W/m²K gegen quadro! blue mit einem U-Wert von 0,7 W/m²K ersetzt, spart man durchschnittlich rund 1000 Liter Heizöl im Jahr. Im Altbau können die Ersparnisse weit höher liegen. So helfen die neuen rekord Fenster „quadro! blue“ nachhaltig Ressourcen zu schonen, den CO2-Ausstoß deutlich zu reduzieren und bares Geld zu sparen. Bei stetig steigenden Energiekosten ist dies ein besonders wichtiger Aspekt für den Bauherrn und Renovierer von heute. Dabei wird die Investition in neue Fenster vom Staat gefördert wie nie zuvor. So unterstützt zum Beispiel die Kreditanstalt für Wiederaufbau (KfW) Modernisierer mit zinsgünstigen Förderkrediten und attraktiven Zuschüssen.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Pr>
          <w:rFonts w:ascii="Times New Roman" w:eastAsia="Arial Unicode MS" w:hAnsi="Times New Roman" w:cs="Times New Roman"/>
          <w:bCs/>
          <w:color w:val="000000"/>
          <w:sz w:val="24"/>
          <w:szCs w:val="24"/>
        </w:rPr>
        <w:t>Mehr Sicherheit, mehr Schalldämmung, mehr Licht und Komfort</w:t>
      </w:r>
    </w:p>
    <w:p w:rsidR="0089311B" w:rsidRDefault="0089311B" w:rsidP="0089311B">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Dank eines neuartigen Dichtungskonzeptes mit drei umlaufenden Dichtungsebenen und der verbesserten Beschlagtechnik können die neuen Premium-Fenster deutlich leichter geöffnet und geschlossen werden. Das Fenstersystem „quadro! blue“ ist durch seine besondere Stabilität ein wirkungsvoller Einbruchschutz. Bereits in der Standardausführung ist das bewährte rekord-Sicherheitspaket eingebaut. Darüber hinaus kann jedes Fenster nach Bedarf mit weiteren Ausstattungsdetails bis zur Resistance Class 2 aufgerüstet werden. Auch ist es problemlos möglich, jedes Fenster an individuelle Lärmschutz-Anforderungen bis zur </w:t>
      </w:r>
      <w:r>
        <w:rPr>
          <w:rFonts w:ascii="Times New Roman" w:eastAsia="Arial Unicode MS" w:hAnsi="Times New Roman" w:cs="Times New Roman"/>
          <w:color w:val="000000"/>
          <w:sz w:val="24"/>
          <w:szCs w:val="24"/>
        </w:rPr>
        <w:lastRenderedPageBreak/>
        <w:t xml:space="preserve">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Die Entscheidung für ein „quadro“ blue“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89311B" w:rsidRDefault="0089311B" w:rsidP="008931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89311B" w:rsidRDefault="0089311B" w:rsidP="008931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9311B"/>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893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2017-07-31T08:26:00Z</dcterms:created>
  <dcterms:modified xsi:type="dcterms:W3CDTF">2017-07-31T08:26:00Z</dcterms:modified>
</cp:coreProperties>
</file>