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81BD8" w:rsidRDefault="00A81BD8" w:rsidP="00A81BD8">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rPr>
        <w:t>:</w:t>
      </w:r>
      <w:r>
        <w:rPr>
          <w:rFonts w:ascii="Times New Roman" w:hAnsi="Times New Roman" w:cs="Times New Roman"/>
          <w:sz w:val="24"/>
          <w:szCs w:val="24"/>
        </w:rPr>
        <w:br/>
        <w:t>Moderne Haustüren sind eine Visitenkarte des Eigenheimbesitzers</w:t>
      </w:r>
    </w:p>
    <w:p w:rsidR="00A81BD8" w:rsidRDefault="00A81BD8" w:rsidP="00A81BD8">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rPr>
        <w:t>:</w:t>
      </w:r>
    </w:p>
    <w:p w:rsidR="00A81BD8" w:rsidRDefault="00A81BD8" w:rsidP="00A81BD8">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rPr>
        <w:br/>
        <w:t xml:space="preserve">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positiv aufwerten können. 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 </w:t>
      </w:r>
    </w:p>
    <w:p w:rsidR="00A81BD8" w:rsidRDefault="00A81BD8" w:rsidP="00A81BD8">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spielend leicht umsetzen kann. 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A81BD8" w:rsidRDefault="00A81BD8" w:rsidP="00A81BD8">
      <w:pPr>
        <w:spacing w:line="240" w:lineRule="auto"/>
        <w:jc w:val="both"/>
        <w:rPr>
          <w:rFonts w:ascii="Times New Roman" w:hAnsi="Times New Roman" w:cs="Times New Roman"/>
          <w:sz w:val="24"/>
          <w:szCs w:val="24"/>
        </w:rPr>
      </w:pPr>
      <w:r>
        <w:rPr>
          <w:rFonts w:ascii="Times New Roman" w:hAnsi="Times New Roman" w:cs="Times New Roman"/>
          <w:sz w:val="24"/>
          <w:szCs w:val="24"/>
        </w:rPr>
        <w:t>Materialkombinationen sind der letzte Schrei</w:t>
      </w:r>
    </w:p>
    <w:p w:rsidR="00A81BD8" w:rsidRDefault="00A81BD8" w:rsidP="00A81BD8">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Gefragt sind bei aktuellen Haustürmodellen so ziemlich alle gängigen Materialien, Farben und Beleuchtungsmöglichkeiten: Bei den Werkstoffen liegen Edelstahl, Holz, Kunststoff und Glas in der Gunst der Kunden. Immer stärker nachgefragt werden auch variantenreich designte Kombinationen daraus.</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Auch bei der Türfüllung hat der Hausbesitzer viele Wahlmöglichkeiten: Sie kann farbig, sandgestrahlt, lackiert, foliert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A81BD8" w:rsidRDefault="00A81BD8" w:rsidP="00A81BD8">
      <w:pPr>
        <w:spacing w:line="240" w:lineRule="auto"/>
        <w:jc w:val="both"/>
        <w:rPr>
          <w:rFonts w:ascii="Times New Roman" w:hAnsi="Times New Roman" w:cs="Times New Roman"/>
          <w:sz w:val="24"/>
          <w:szCs w:val="24"/>
        </w:rPr>
      </w:pPr>
      <w:r>
        <w:rPr>
          <w:rFonts w:ascii="Times New Roman" w:hAnsi="Times New Roman" w:cs="Times New Roman"/>
          <w:sz w:val="24"/>
          <w:szCs w:val="24"/>
        </w:rPr>
        <w:t>Einbrechern wird das Leben schwer gemacht</w:t>
      </w:r>
    </w:p>
    <w:p w:rsidR="00A81BD8" w:rsidRDefault="00A81BD8" w:rsidP="00A81BD8">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Pr>
          <w:rFonts w:ascii="Times New Roman" w:hAnsi="Times New Roman" w:cs="Times New Roman"/>
          <w:sz w:val="24"/>
          <w:szCs w:val="24"/>
        </w:rPr>
        <w:softHyphen/>
        <w:t>rie</w:t>
      </w:r>
      <w:r>
        <w:rPr>
          <w:rFonts w:ascii="Times New Roman" w:hAnsi="Times New Roman" w:cs="Times New Roman"/>
          <w:sz w:val="24"/>
          <w:szCs w:val="24"/>
        </w:rPr>
        <w:softHyphen/>
        <w:t>gel</w:t>
      </w:r>
      <w:r>
        <w:rPr>
          <w:rFonts w:ascii="Times New Roman"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Wichtig ist dabei auch die Wahl der passenden Resistance Class (RC), die aus der früheren Widerstandsklasse hervorging. Wer dann noch eine Audio- und Videoüberwachung einbauen lässt, kann sich sicher sein, dass kein ungebetener Gast hereingelassen wird.</w:t>
      </w:r>
    </w:p>
    <w:p w:rsidR="00A81BD8" w:rsidRDefault="00A81BD8" w:rsidP="00A81BD8">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erhöhen den Komfort</w:t>
      </w:r>
    </w:p>
    <w:p w:rsidR="00A81BD8" w:rsidRDefault="00A81BD8" w:rsidP="00A81BD8">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Neben dem attraktiven Äußeren und dem hohen Sicherheitsgewinn bieten aktuelle Haustürmodelle auch jede Menge Komfort: Sei es als Schutzwall vor dem Straßenlärm oder als hocheffizienter Energiesparer. Gegen den Lärm helfen besondere Abdichtungen zwischen Zarge und Türfalz und zwischen Tür und Fußboden sowie besondere Gläser und Füllungen. Mehrere Dichtungsebenen und eine Einbautiefe ab 7,5 Zentimetern halten zusätzlich die Nebenkosten im Rahmen und verhindern unangenehme Zugluft in der Umgebung der Haustür. Holzhaustüren seien in der Gestaltung und Profilierung am variantenreichsten. Dies zeigt sich besonders beim Nachbau von historischen Türen. Kunststofftüren wiederum dämmen durch die in den Kammern eingeschlossene Luft. Auch bei diesen Türen sind vielfältige Gestaltungen durch die unterschiedlichen Füllungspaneele möglich. Alle Rahmenmaterialen sind hoch Wärme dämmend, dadurch hat weder die Kälte vor dem Haus eine Chance, in die eigenen vier Wände zu gelangen, noch entweicht die teure Heizenergie nach draußen.</w:t>
      </w:r>
    </w:p>
    <w:p w:rsidR="00A81BD8" w:rsidRDefault="00A81BD8" w:rsidP="00A81BD8">
      <w:pPr>
        <w:spacing w:line="240" w:lineRule="auto"/>
        <w:jc w:val="both"/>
        <w:rPr>
          <w:rFonts w:ascii="Times New Roman" w:hAnsi="Times New Roman" w:cs="Times New Roman"/>
          <w:sz w:val="24"/>
          <w:szCs w:val="24"/>
        </w:rPr>
      </w:pPr>
      <w:r>
        <w:rPr>
          <w:rFonts w:ascii="Times New Roman" w:hAnsi="Times New Roman" w:cs="Times New Roman"/>
          <w:sz w:val="24"/>
          <w:szCs w:val="24"/>
        </w:rPr>
        <w:t>Einfache Bedienbarkeit ist nicht bloß ein Schlagwort</w:t>
      </w:r>
    </w:p>
    <w:p w:rsidR="00A81BD8" w:rsidRDefault="00A81BD8" w:rsidP="00A81BD8">
      <w:pPr>
        <w:spacing w:line="240" w:lineRule="auto"/>
        <w:jc w:val="both"/>
        <w:rPr>
          <w:rFonts w:ascii="Times New Roman" w:hAnsi="Times New Roman" w:cs="Times New Roman"/>
          <w:sz w:val="24"/>
          <w:szCs w:val="24"/>
        </w:rPr>
      </w:pPr>
      <w:r>
        <w:rPr>
          <w:rFonts w:ascii="Times New Roman" w:hAnsi="Times New Roman" w:cs="Times New Roman"/>
          <w:sz w:val="24"/>
          <w:szCs w:val="24"/>
        </w:rPr>
        <w:t>Besonders komfortabel werden heutige Haustüren mit automatisierten Elementen. Die vielfältigen Systeme können die Tür öffnen und schließen oder auch ver- und entriegeln. Außerdem kann die Tür auf Wunsch auch per Smartphone oder Laptop bedient werden. Damit kommen die Hausbewohner jeden Alters viel leichter an die frische Luft oder ins Haus. Ein Öffnen der Tür von unterwegs ist dann ebenfalls möglich, wenn zum Beispiel der Sohn oder die Großmutter den Schlüssel vergessen hat oder fremde Hilfe erforderlich ist.</w:t>
      </w:r>
    </w:p>
    <w:p w:rsidR="00A81BD8" w:rsidRDefault="00A81BD8" w:rsidP="00A81BD8">
      <w:pPr>
        <w:spacing w:line="240" w:lineRule="auto"/>
        <w:rPr>
          <w:rFonts w:ascii="Times New Roman" w:hAnsi="Times New Roman" w:cs="Times New Roman"/>
          <w:sz w:val="24"/>
          <w:szCs w:val="24"/>
        </w:rPr>
      </w:pPr>
      <w:r>
        <w:rPr>
          <w:rFonts w:ascii="Times New Roman" w:hAnsi="Times New Roman" w:cs="Times New Roman"/>
          <w:sz w:val="24"/>
          <w:szCs w:val="24"/>
        </w:rPr>
        <w:t>Der Expertenrat: „</w:t>
      </w:r>
      <w:r>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81BD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2017-08-01T10:13:00Z</dcterms:created>
  <dcterms:modified xsi:type="dcterms:W3CDTF">2017-08-01T10:13:00Z</dcterms:modified>
</cp:coreProperties>
</file>